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关于大米行业调研报告</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大米是中国大部分人群的主要口粮，下面是小编为大家收集的关于大米行业调研报告，供大家参考借鉴，希望可以帮助到有需要的朋友!      大米是稻谷经清理、砻谷、碾米、成品整理等工序后制成的成品。清理工序就是利用合适的设备，通过适当的工艺流...</w:t>
      </w:r>
    </w:p>
    <w:p>
      <w:pPr>
        <w:ind w:left="0" w:right="0" w:firstLine="560"/>
        <w:spacing w:before="450" w:after="450" w:line="312" w:lineRule="auto"/>
      </w:pPr>
      <w:r>
        <w:rPr>
          <w:rFonts w:ascii="宋体" w:hAnsi="宋体" w:eastAsia="宋体" w:cs="宋体"/>
          <w:color w:val="000"/>
          <w:sz w:val="28"/>
          <w:szCs w:val="28"/>
        </w:rPr>
        <w:t xml:space="preserve">大米是中国大部分人群的主要口粮，下面是小编为大家收集的关于大米行业调研报告，供大家参考借鉴，希望可以帮助到有需要的朋友!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米是稻谷经清理、砻谷、碾米、成品整理等工序后制成的成品。清理工序就是利用合适的设备，通过适当的工艺流程和妥善的操作方法，将混入稻谷中的各类杂质除去，以提高大米成品的质量，同时利用磁铁除去稻谷中的铁钉、铁屑等，以保证生产安全。砻谷工序就是用橡胶辊砻谷机或金刚砂砻谷机将稻谷的颖壳脱下，并使颖壳与糙米分离。碾米工序即用碾米机碾削、摩擦糙米使皮层和胚乳分离，然后再进行刷米、去糠、去碎、晾米等处理，这样就可得到所需等级的大米。</w:t>
      </w:r>
    </w:p>
    <w:p>
      <w:pPr>
        <w:ind w:left="0" w:right="0" w:firstLine="560"/>
        <w:spacing w:before="450" w:after="450" w:line="312" w:lineRule="auto"/>
      </w:pPr>
      <w:r>
        <w:rPr>
          <w:rFonts w:ascii="宋体" w:hAnsi="宋体" w:eastAsia="宋体" w:cs="宋体"/>
          <w:color w:val="000"/>
          <w:sz w:val="28"/>
          <w:szCs w:val="28"/>
        </w:rPr>
        <w:t xml:space="preserve">现代新型大米还应用色选、风选、去菌除尘、灭菌绝虫、抗菌、阻氧、抑酶、仿生包装等加工技术以使大米更卫生安全，鲜香营养，损耗更小。</w:t>
      </w:r>
    </w:p>
    <w:p>
      <w:pPr>
        <w:ind w:left="0" w:right="0" w:firstLine="560"/>
        <w:spacing w:before="450" w:after="450" w:line="312" w:lineRule="auto"/>
      </w:pPr>
      <w:r>
        <w:rPr>
          <w:rFonts w:ascii="宋体" w:hAnsi="宋体" w:eastAsia="宋体" w:cs="宋体"/>
          <w:color w:val="000"/>
          <w:sz w:val="28"/>
          <w:szCs w:val="28"/>
        </w:rPr>
        <w:t xml:space="preserve">大米(rice)是人类的主食之一，据现代营养学分析，大米含有蛋白质，脂肪，维生素B1、A、E及多种矿物质。就品种而言，大米有粳米、籼米和糯米之分。</w:t>
      </w:r>
    </w:p>
    <w:p>
      <w:pPr>
        <w:ind w:left="0" w:right="0" w:firstLine="560"/>
        <w:spacing w:before="450" w:after="450" w:line="312" w:lineRule="auto"/>
      </w:pPr>
      <w:r>
        <w:rPr>
          <w:rFonts w:ascii="宋体" w:hAnsi="宋体" w:eastAsia="宋体" w:cs="宋体"/>
          <w:color w:val="000"/>
          <w:sz w:val="28"/>
          <w:szCs w:val="28"/>
        </w:rPr>
        <w:t xml:space="preserve">中医认为大米味甘性平，具有补中益气、健脾养胃、益精强志、和五脏、通血脉、聪耳明目止烦、止渴、止泻的功效，称誉为五谷之首，是中国的主要粮食作物，约占粮食作物栽培面积的四分之一。世界上有一半人口以大米为主食。</w:t>
      </w:r>
    </w:p>
    <w:p>
      <w:pPr>
        <w:ind w:left="0" w:right="0" w:firstLine="560"/>
        <w:spacing w:before="450" w:after="450" w:line="312" w:lineRule="auto"/>
      </w:pPr>
      <w:r>
        <w:rPr>
          <w:rFonts w:ascii="宋体" w:hAnsi="宋体" w:eastAsia="宋体" w:cs="宋体"/>
          <w:color w:val="000"/>
          <w:sz w:val="28"/>
          <w:szCs w:val="28"/>
        </w:rPr>
        <w:t xml:space="preserve">大米，入脾、胃、肺经，具有补中益气、滋阴润肺、健脾和胃、除烦渴的作用。古代养生家还倡导晨起食粥以生津液，因此，因肺阴亏虚所致的咳嗽、便秘患者可早晚用大米煮粥服用。经常喝点大米粥有助于津液的生发，可在一定程度上缓解皮肤干燥等不适。煮粥时若加点梨，中医养生效果更好。</w:t>
      </w:r>
    </w:p>
    <w:p>
      <w:pPr>
        <w:ind w:left="0" w:right="0" w:firstLine="560"/>
        <w:spacing w:before="450" w:after="450" w:line="312" w:lineRule="auto"/>
      </w:pPr>
      <w:r>
        <w:rPr>
          <w:rFonts w:ascii="宋体" w:hAnsi="宋体" w:eastAsia="宋体" w:cs="宋体"/>
          <w:color w:val="000"/>
          <w:sz w:val="28"/>
          <w:szCs w:val="28"/>
        </w:rPr>
        <w:t xml:space="preserve">2024年11月我国大米的产量为1138.7万吨，比前一年同期增长29.56%，与上个月环比增长了13.79%。1-11月我国大米的累计产量达9637.9万吨，与前一年同期累计增长21.97%。</w:t>
      </w:r>
    </w:p>
    <w:p>
      <w:pPr>
        <w:ind w:left="0" w:right="0" w:firstLine="560"/>
        <w:spacing w:before="450" w:after="450" w:line="312" w:lineRule="auto"/>
      </w:pPr>
      <w:r>
        <w:rPr>
          <w:rFonts w:ascii="宋体" w:hAnsi="宋体" w:eastAsia="宋体" w:cs="宋体"/>
          <w:color w:val="000"/>
          <w:sz w:val="28"/>
          <w:szCs w:val="28"/>
        </w:rPr>
        <w:t xml:space="preserve">我国粮食进口量将继续增长，预计全年粮食进口量将超过6000万吨，全世界出口的大都有一半将运往中国。以2024年我国粮食总产量57121万吨计算，2024年进口的粮食总量将占到我国粮食总产量的10.5%以上。</w:t>
      </w:r>
    </w:p>
    <w:p>
      <w:pPr>
        <w:ind w:left="0" w:right="0" w:firstLine="560"/>
        <w:spacing w:before="450" w:after="450" w:line="312" w:lineRule="auto"/>
      </w:pPr>
      <w:r>
        <w:rPr>
          <w:rFonts w:ascii="宋体" w:hAnsi="宋体" w:eastAsia="宋体" w:cs="宋体"/>
          <w:color w:val="000"/>
          <w:sz w:val="28"/>
          <w:szCs w:val="28"/>
        </w:rPr>
        <w:t xml:space="preserve">我国人口中有65%以水稻为主食，水稻在国家粮食安全中的地位举足轻重。2024年我国粮食种植面积10987万公顷，比上年增加89万公顷，而水稻是我国最重要的粮食作物之一，全国水稻种植面积约占粮食作物面积的30%以上。2024年全国大米产量8244.4万吨，同比增长30.5%。</w:t>
      </w:r>
    </w:p>
    <w:p>
      <w:pPr>
        <w:ind w:left="0" w:right="0" w:firstLine="560"/>
        <w:spacing w:before="450" w:after="450" w:line="312" w:lineRule="auto"/>
      </w:pPr>
      <w:r>
        <w:rPr>
          <w:rFonts w:ascii="宋体" w:hAnsi="宋体" w:eastAsia="宋体" w:cs="宋体"/>
          <w:color w:val="000"/>
          <w:sz w:val="28"/>
          <w:szCs w:val="28"/>
        </w:rPr>
        <w:t xml:space="preserve">随着中国城镇化进程的加快，未来至少仍将有两亿农村人口向城镇转移，城镇大米需求将大幅增长，城市消费结构改变，将间接消耗更多的粮食。</w:t>
      </w:r>
    </w:p>
    <w:p>
      <w:pPr>
        <w:ind w:left="0" w:right="0" w:firstLine="560"/>
        <w:spacing w:before="450" w:after="450" w:line="312" w:lineRule="auto"/>
      </w:pPr>
      <w:r>
        <w:rPr>
          <w:rFonts w:ascii="宋体" w:hAnsi="宋体" w:eastAsia="宋体" w:cs="宋体"/>
          <w:color w:val="000"/>
          <w:sz w:val="28"/>
          <w:szCs w:val="28"/>
        </w:rPr>
        <w:t xml:space="preserve">我国大米行业的发展步伐相对于其他行业来说规模小、组织程度差。大米加工领域主要以小生产、小作坊、小商贩为主，少有大型品牌企业和领军企业，市场集中度较低。随着经济全球化程度的深入，中国巨大的市场消费力将吸引越来越多的国际大米品牌的进入，国内大米市场的竞争将会日趋激烈。</w:t>
      </w:r>
    </w:p>
    <w:p>
      <w:pPr>
        <w:ind w:left="0" w:right="0" w:firstLine="560"/>
        <w:spacing w:before="450" w:after="450" w:line="312" w:lineRule="auto"/>
      </w:pPr>
      <w:r>
        <w:rPr>
          <w:rFonts w:ascii="宋体" w:hAnsi="宋体" w:eastAsia="宋体" w:cs="宋体"/>
          <w:color w:val="000"/>
          <w:sz w:val="28"/>
          <w:szCs w:val="28"/>
        </w:rPr>
        <w:t xml:space="preserve">品牌消费时代的到来催生高端大米行业。我国消费者正从日常消费品时代步入品牌消费时代，加之媒体对毒大米、陈化粮事件的频频曝光，更大了人们对发大米的安全和品质的注重，市场潜力和发展空间日益显著。</w:t>
      </w:r>
    </w:p>
    <w:p>
      <w:pPr>
        <w:ind w:left="0" w:right="0" w:firstLine="560"/>
        <w:spacing w:before="450" w:after="450" w:line="312" w:lineRule="auto"/>
      </w:pPr>
      <w:r>
        <w:rPr>
          <w:rFonts w:ascii="宋体" w:hAnsi="宋体" w:eastAsia="宋体" w:cs="宋体"/>
          <w:color w:val="000"/>
          <w:sz w:val="28"/>
          <w:szCs w:val="28"/>
        </w:rPr>
        <w:t xml:space="preserve">大米，是指稻谷经清理、砻谷、碾米、成品整理等工序后制成的成品。根据国家统计局制定的《国民经济行业分类与代码》，中国把大米行业归入农副食品加工业(国统局代码13)中的谷物磨制(C131)，其统计4级码为C1310。</w:t>
      </w:r>
    </w:p>
    <w:p>
      <w:pPr>
        <w:ind w:left="0" w:right="0" w:firstLine="560"/>
        <w:spacing w:before="450" w:after="450" w:line="312" w:lineRule="auto"/>
      </w:pPr>
      <w:r>
        <w:rPr>
          <w:rFonts w:ascii="宋体" w:hAnsi="宋体" w:eastAsia="宋体" w:cs="宋体"/>
          <w:color w:val="000"/>
          <w:sz w:val="28"/>
          <w:szCs w:val="28"/>
        </w:rPr>
        <w:t xml:space="preserve">中国的大米分籼米、粳米和糯米三类。籼米由籼型非糯性稻谷制成，米粒一般呈长椭圆形或细长形。根据籼米的收获季节，分为早籼米和晚籼米两种。粳米由粳性非型糯性稻谷制成，米粒一般呈椭圆形。根据粳米的收获季节，分为早粳米和晚粳米两种。糯米由糯性稻谷制成，乳白色，不透明，也有呈半透明，粘性大，分为籼糯米和粳糯米两种：籼糯米由籼型糯性稻谷制成，米粒一般呈长椭圆形或细长形;粳米由粳性稻谷制成，米粒一般呈椭圆形。</w:t>
      </w:r>
    </w:p>
    <w:p>
      <w:pPr>
        <w:ind w:left="0" w:right="0" w:firstLine="560"/>
        <w:spacing w:before="450" w:after="450" w:line="312" w:lineRule="auto"/>
      </w:pPr>
      <w:r>
        <w:rPr>
          <w:rFonts w:ascii="宋体" w:hAnsi="宋体" w:eastAsia="宋体" w:cs="宋体"/>
          <w:color w:val="000"/>
          <w:sz w:val="28"/>
          <w:szCs w:val="28"/>
        </w:rPr>
        <w:t xml:space="preserve">为了进一步调动农民的积极性，2024年中央一号文件《中共中央国务院关于进一步加强农村工作提高农业综合生产能力若干政策的意见》要求加大农业税减免的力度，全国各省、直辖市、自治区相继宣布全部免征农业税，2024年12月第十届全国人民代表大会常务委员会通过了废止〈中华人民共和国农业税条例〉的决定。</w:t>
      </w:r>
    </w:p>
    <w:p>
      <w:pPr>
        <w:ind w:left="0" w:right="0" w:firstLine="560"/>
        <w:spacing w:before="450" w:after="450" w:line="312" w:lineRule="auto"/>
      </w:pPr>
      <w:r>
        <w:rPr>
          <w:rFonts w:ascii="宋体" w:hAnsi="宋体" w:eastAsia="宋体" w:cs="宋体"/>
          <w:color w:val="000"/>
          <w:sz w:val="28"/>
          <w:szCs w:val="28"/>
        </w:rPr>
        <w:t xml:space="preserve">为应对大量出口给国内粮食供应带来的压力，2024年12月财政部和国家税务总局联合公布，从2024年12月20日起取消小麦、稻谷、大米、玉米、大豆等原粮及其制粉的出口退税，共涉及84个税则。根据公告，出口退税的具体执行时间，以出口货物报关单海关注明的出口日期为准。其中，2024年3月1日以后，无论新老合同一律按调整后的退税率执行。2024年6月，财政部又发布消息，自2024年7月15日起取消包括酒精、玉米淀粉等商品在内的出口退税。</w:t>
      </w:r>
    </w:p>
    <w:p>
      <w:pPr>
        <w:ind w:left="0" w:right="0" w:firstLine="560"/>
        <w:spacing w:before="450" w:after="450" w:line="312" w:lineRule="auto"/>
      </w:pPr>
      <w:r>
        <w:rPr>
          <w:rFonts w:ascii="宋体" w:hAnsi="宋体" w:eastAsia="宋体" w:cs="宋体"/>
          <w:color w:val="000"/>
          <w:sz w:val="28"/>
          <w:szCs w:val="28"/>
        </w:rPr>
        <w:t xml:space="preserve">从2024年开始，中国全面实行对种粮农民的全面补贴。目前，中国的农业补贴政策主要包括种粮农民直接补贴、农资综合补贴、良种补贴和农机具购置补贴，简称为四补贴。2024年，中央财政安排种粮农民直接补贴190亿元、农资综合补贴756亿元、良种补贴198.5亿元、农机具购置补贴130亿元，对调动农民务农种粮积极性发挥了积极作用。</w:t>
      </w:r>
    </w:p>
    <w:p>
      <w:pPr>
        <w:ind w:left="0" w:right="0" w:firstLine="560"/>
        <w:spacing w:before="450" w:after="450" w:line="312" w:lineRule="auto"/>
      </w:pPr>
      <w:r>
        <w:rPr>
          <w:rFonts w:ascii="宋体" w:hAnsi="宋体" w:eastAsia="宋体" w:cs="宋体"/>
          <w:color w:val="000"/>
          <w:sz w:val="28"/>
          <w:szCs w:val="28"/>
        </w:rPr>
        <w:t xml:space="preserve">2024年中央财政继续实行种粮农民补贴，补贴资金原则上要求发放到从事粮食生产的农民，具体由各省级人民政府根据实际情况确定;建立和完善农资综合补贴动态调整制度，根据化肥、柴油等农资价格变动，遵循价补统筹、动态调整、只增不减的原则及时安排农资综合补贴资金，合理弥补种粮农民增加的农业生产资料成本。</w:t>
      </w:r>
    </w:p>
    <w:p>
      <w:pPr>
        <w:ind w:left="0" w:right="0" w:firstLine="560"/>
        <w:spacing w:before="450" w:after="450" w:line="312" w:lineRule="auto"/>
      </w:pPr>
      <w:r>
        <w:rPr>
          <w:rFonts w:ascii="宋体" w:hAnsi="宋体" w:eastAsia="宋体" w:cs="宋体"/>
          <w:color w:val="000"/>
          <w:sz w:val="28"/>
          <w:szCs w:val="28"/>
        </w:rPr>
        <w:t xml:space="preserve">2024年继续实行种粮农民直接补贴，中央财政共安排粮食直补151亿元，农资综合补贴860亿元，两项补贴合计1011亿元。</w:t>
      </w:r>
    </w:p>
    <w:p>
      <w:pPr>
        <w:ind w:left="0" w:right="0" w:firstLine="560"/>
        <w:spacing w:before="450" w:after="450" w:line="312" w:lineRule="auto"/>
      </w:pPr>
      <w:r>
        <w:rPr>
          <w:rFonts w:ascii="宋体" w:hAnsi="宋体" w:eastAsia="宋体" w:cs="宋体"/>
          <w:color w:val="000"/>
          <w:sz w:val="28"/>
          <w:szCs w:val="28"/>
        </w:rPr>
        <w:t xml:space="preserve">2024年国务院印发的《关于进一步深化粮食流通体制改革的意见》(国发[2024]17号)决定，2024年全面放开粮食收购市场，积极稳妥推进粮食流通体制改革，明确转换粮食价格形成机制。一般情况下，粮食收购价格由市场供求形成，国家在充分发挥市场机制的基础上实行宏观调控。要充分发挥价格的导向作用，当粮食供求发生重大变化时，为保证市场供应、保护农民利益，必要时可由国务院决定对短缺的重点粮食品种，在粮食主产区实行最低收购价格。</w:t>
      </w:r>
    </w:p>
    <w:p>
      <w:pPr>
        <w:ind w:left="0" w:right="0" w:firstLine="560"/>
        <w:spacing w:before="450" w:after="450" w:line="312" w:lineRule="auto"/>
      </w:pPr>
      <w:r>
        <w:rPr>
          <w:rFonts w:ascii="宋体" w:hAnsi="宋体" w:eastAsia="宋体" w:cs="宋体"/>
          <w:color w:val="000"/>
          <w:sz w:val="28"/>
          <w:szCs w:val="28"/>
        </w:rPr>
        <w:t xml:space="preserve">2024年2月31日，为引导市场粮价平稳上升，保护农民种粮积极性，进一步促进粮食生产发展，国家决定2024年继续在稻谷主产区实行最低收购价政策，并适当提高最低收购价水平。经报请国务院批准，2024年生产的早籼稻(三等，下同)、中晚籼稻、粳稻最低收购价分别提高到每50公斤93元、97元、105元，比2024年分别提高3元、5元、10元，提高幅度分别为3.3%、5.4%、10.5%。</w:t>
      </w:r>
    </w:p>
    <w:p>
      <w:pPr>
        <w:ind w:left="0" w:right="0" w:firstLine="560"/>
        <w:spacing w:before="450" w:after="450" w:line="312" w:lineRule="auto"/>
      </w:pPr>
      <w:r>
        <w:rPr>
          <w:rFonts w:ascii="宋体" w:hAnsi="宋体" w:eastAsia="宋体" w:cs="宋体"/>
          <w:color w:val="000"/>
          <w:sz w:val="28"/>
          <w:szCs w:val="28"/>
        </w:rPr>
        <w:t xml:space="preserve">为进一步加大对粮食生产的支持力度，增加农民种粮收入，国家决定从新粮上市起适当提高主产区2024年生产的小麦、稻谷最低收购价水平。每50公斤早籼稻(三等，下同)、中晚稻、粳稻最低收购价格分别提高到102元、107元、128元，比2024年提高9元、10元、23元，提价幅度分别为9.7%、10.3%和21.9%。提高小麦、稻谷最低收购价，将有利于补偿粮食生产成本增加，促进农民种粮收益稳步增长，确保粮食生产稳定发展。</w:t>
      </w:r>
    </w:p>
    <w:p>
      <w:pPr>
        <w:ind w:left="0" w:right="0" w:firstLine="560"/>
        <w:spacing w:before="450" w:after="450" w:line="312" w:lineRule="auto"/>
      </w:pPr>
      <w:r>
        <w:rPr>
          <w:rFonts w:ascii="宋体" w:hAnsi="宋体" w:eastAsia="宋体" w:cs="宋体"/>
          <w:color w:val="000"/>
          <w:sz w:val="28"/>
          <w:szCs w:val="28"/>
        </w:rPr>
        <w:t xml:space="preserve">大米行业下游消费主要表现在口粮和工业食品加工等方面。首先，口粮年均消费量超过1亿吨，约占稻米销量的85%。随着经济的发展和人民生活水平的提高，人们的消费习惯和饮食结构不断调整，消费形式也将日益多元化，人均大米口粮消费总体呈稳中有降格局。但由于北方大米消费群体有扩大趋势，加之大米在酿酒以及食品等方面用量却不断提升，且饲料需求增长强劲，大米需求总量仍然稳中有升。</w:t>
      </w:r>
    </w:p>
    <w:p>
      <w:pPr>
        <w:ind w:left="0" w:right="0" w:firstLine="560"/>
        <w:spacing w:before="450" w:after="450" w:line="312" w:lineRule="auto"/>
      </w:pPr>
      <w:r>
        <w:rPr>
          <w:rFonts w:ascii="宋体" w:hAnsi="宋体" w:eastAsia="宋体" w:cs="宋体"/>
          <w:color w:val="000"/>
          <w:sz w:val="28"/>
          <w:szCs w:val="28"/>
        </w:rPr>
        <w:t xml:space="preserve">大米的上游产业链有化肥行业、农业机械行业和农用运输车辆行业等，这些行业对大米行业的发展有着较大的影响。国民经济中许多行业都与大米行业相关，国民经济各方面的发展都会影响大米行业的发展，因此，大米行业的发展依赖着国民经济的发展。</w:t>
      </w:r>
    </w:p>
    <w:p>
      <w:pPr>
        <w:ind w:left="0" w:right="0" w:firstLine="560"/>
        <w:spacing w:before="450" w:after="450" w:line="312" w:lineRule="auto"/>
      </w:pPr>
      <w:r>
        <w:rPr>
          <w:rFonts w:ascii="宋体" w:hAnsi="宋体" w:eastAsia="宋体" w:cs="宋体"/>
          <w:color w:val="000"/>
          <w:sz w:val="28"/>
          <w:szCs w:val="28"/>
        </w:rPr>
        <w:t xml:space="preserve">综合来看，由于我国水稻种植面积大幅下降，大米的产量已出现下滑，进而导致大米进口量猛增。根据中国国家粮油信息中心初步估算，2024年大米产量下降0.7%，至2 .0 28亿吨，全年中国进口大米约224万吨。中国大米对外依赖的增加将对行业造成非常不利的影响，未来国内加大大米供应是必然趋势。</w:t>
      </w:r>
    </w:p>
    <w:p>
      <w:pPr>
        <w:ind w:left="0" w:right="0" w:firstLine="560"/>
        <w:spacing w:before="450" w:after="450" w:line="312" w:lineRule="auto"/>
      </w:pPr>
      <w:r>
        <w:rPr>
          <w:rFonts w:ascii="宋体" w:hAnsi="宋体" w:eastAsia="宋体" w:cs="宋体"/>
          <w:color w:val="000"/>
          <w:sz w:val="28"/>
          <w:szCs w:val="28"/>
        </w:rPr>
        <w:t xml:space="preserve">大米行业的主要上游产业有：化肥行业、农药行业、农业机械行业、农用运输车辆行业和燃油行业等。</w:t>
      </w:r>
    </w:p>
    <w:p>
      <w:pPr>
        <w:ind w:left="0" w:right="0" w:firstLine="560"/>
        <w:spacing w:before="450" w:after="450" w:line="312" w:lineRule="auto"/>
      </w:pPr>
      <w:r>
        <w:rPr>
          <w:rFonts w:ascii="宋体" w:hAnsi="宋体" w:eastAsia="宋体" w:cs="宋体"/>
          <w:color w:val="000"/>
          <w:sz w:val="28"/>
          <w:szCs w:val="28"/>
        </w:rPr>
        <w:t xml:space="preserve">目前中国化肥和农药供求总量基本平衡，但是天然气价格上调以及煤、电价格的调整，各种原材料价格的上涨，将推动化肥业和农药行业整体成本的上升。国家通过出口调节、储备调控、协调调运、市场监管等手段将对稳定市场、稳定价格、保证市场供求总量基本平衡起重要作用。因此，从长远来看，化肥和农药涨价势在必行，大米行业对化肥行业和农药的议价能力将逐步减弱。</w:t>
      </w:r>
    </w:p>
    <w:p>
      <w:pPr>
        <w:ind w:left="0" w:right="0" w:firstLine="560"/>
        <w:spacing w:before="450" w:after="450" w:line="312" w:lineRule="auto"/>
      </w:pPr>
      <w:r>
        <w:rPr>
          <w:rFonts w:ascii="宋体" w:hAnsi="宋体" w:eastAsia="宋体" w:cs="宋体"/>
          <w:color w:val="000"/>
          <w:sz w:val="28"/>
          <w:szCs w:val="28"/>
        </w:rPr>
        <w:t xml:space="preserve">国家鼓励和支持农用机械和农用运输车辆行业的发展，近年来，这两个行业发展迅速。由于中国稻米收割机械化率较低，且粮食运输运力不足，因此，在很长一段时间内对农用机械和农用运输车辆的需求将十分旺盛，大米行业对这两个行业的议价能力较弱。</w:t>
      </w:r>
    </w:p>
    <w:p>
      <w:pPr>
        <w:ind w:left="0" w:right="0" w:firstLine="560"/>
        <w:spacing w:before="450" w:after="450" w:line="312" w:lineRule="auto"/>
      </w:pPr>
      <w:r>
        <w:rPr>
          <w:rFonts w:ascii="宋体" w:hAnsi="宋体" w:eastAsia="宋体" w:cs="宋体"/>
          <w:color w:val="000"/>
          <w:sz w:val="28"/>
          <w:szCs w:val="28"/>
        </w:rPr>
        <w:t xml:space="preserve">而随着国内外经济的放缓，全球对原油的消费总体呈现疲软的趋势，所以燃油价格短期内不会有太大的增幅;但是，从长期看，随着可开采原油的日益减少，全球经济的逐渐复苏，对原油需求的逐步提升将推动原油价格的长期上涨，所以，燃油价格长期内将呈现上涨趋势。</w:t>
      </w:r>
    </w:p>
    <w:p>
      <w:pPr>
        <w:ind w:left="0" w:right="0" w:firstLine="560"/>
        <w:spacing w:before="450" w:after="450" w:line="312" w:lineRule="auto"/>
      </w:pPr>
      <w:r>
        <w:rPr>
          <w:rFonts w:ascii="宋体" w:hAnsi="宋体" w:eastAsia="宋体" w:cs="宋体"/>
          <w:color w:val="000"/>
          <w:sz w:val="28"/>
          <w:szCs w:val="28"/>
        </w:rPr>
        <w:t xml:space="preserve">大米行业的下游需求主要是口粮、工业食品、酿酒和饲料等行业。</w:t>
      </w:r>
    </w:p>
    <w:p>
      <w:pPr>
        <w:ind w:left="0" w:right="0" w:firstLine="560"/>
        <w:spacing w:before="450" w:after="450" w:line="312" w:lineRule="auto"/>
      </w:pPr>
      <w:r>
        <w:rPr>
          <w:rFonts w:ascii="宋体" w:hAnsi="宋体" w:eastAsia="宋体" w:cs="宋体"/>
          <w:color w:val="000"/>
          <w:sz w:val="28"/>
          <w:szCs w:val="28"/>
        </w:rPr>
        <w:t xml:space="preserve">虽然中国人均大米消费有所减少，但是随着人口的持续增长，中国大米口粮消费总量整体呈上升趋势。并且近几年，随着中国工业食品、酿酒等行业持续快速的发展，对大米的需求不断增加，使大米行业掌握了更多讨价还价的筹码，在议价双方中处于有利位置。因此，中国大米行业对下游议价能力较强。</w:t>
      </w:r>
    </w:p>
    <w:p>
      <w:pPr>
        <w:ind w:left="0" w:right="0" w:firstLine="560"/>
        <w:spacing w:before="450" w:after="450" w:line="312" w:lineRule="auto"/>
      </w:pPr>
      <w:r>
        <w:rPr>
          <w:rFonts w:ascii="宋体" w:hAnsi="宋体" w:eastAsia="宋体" w:cs="宋体"/>
          <w:color w:val="000"/>
          <w:sz w:val="28"/>
          <w:szCs w:val="28"/>
        </w:rPr>
        <w:t xml:space="preserve">大米是中国大部分人群的主要口粮，中国口粮消费量约占稻米销量的85%。近些年随着经济的发展，人们的饮食结构有所调整，各种西方的餐饮方式也在一定程度上影响着中国大米消费量，中国人均大米消费量较前几年有所下降。</w:t>
      </w:r>
    </w:p>
    <w:p>
      <w:pPr>
        <w:ind w:left="0" w:right="0" w:firstLine="560"/>
        <w:spacing w:before="450" w:after="450" w:line="312" w:lineRule="auto"/>
      </w:pPr>
      <w:r>
        <w:rPr>
          <w:rFonts w:ascii="宋体" w:hAnsi="宋体" w:eastAsia="宋体" w:cs="宋体"/>
          <w:color w:val="000"/>
          <w:sz w:val="28"/>
          <w:szCs w:val="28"/>
        </w:rPr>
        <w:t xml:space="preserve">虽然，西方餐饮对大米的消费构成了一定的威胁，但是，大米依然是中国居民消费的主要口粮，大米消费具有非常大的刚性，大米行业替代品威胁很小。</w:t>
      </w:r>
    </w:p>
    <w:p>
      <w:pPr>
        <w:ind w:left="0" w:right="0" w:firstLine="560"/>
        <w:spacing w:before="450" w:after="450" w:line="312" w:lineRule="auto"/>
      </w:pPr>
      <w:r>
        <w:rPr>
          <w:rFonts w:ascii="宋体" w:hAnsi="宋体" w:eastAsia="宋体" w:cs="宋体"/>
          <w:color w:val="000"/>
          <w:sz w:val="28"/>
          <w:szCs w:val="28"/>
        </w:rPr>
        <w:t xml:space="preserve">一方面，从上个世纪开始，中国就开始进口泰国香米，泰国香米最早进入广东市场，拉开了大米产品的档次。由于泰国香米的品质远远高于国内普通大米，迫使湖南、江西等地大米基本退出了广东中高档大米市场。近几年，随着越南大米出口的迅速发展，越南大米开始抢占中国部分中高端大米市场。但是从长远来看，中国大米进出口总量不超过100万吨，而中国大米需求量超过1亿吨，中国大米基本属于自给自足型，国外大米在短期内很难对国产大米产生威胁。</w:t>
      </w:r>
    </w:p>
    <w:p>
      <w:pPr>
        <w:ind w:left="0" w:right="0" w:firstLine="560"/>
        <w:spacing w:before="450" w:after="450" w:line="312" w:lineRule="auto"/>
      </w:pPr>
      <w:r>
        <w:rPr>
          <w:rFonts w:ascii="宋体" w:hAnsi="宋体" w:eastAsia="宋体" w:cs="宋体"/>
          <w:color w:val="000"/>
          <w:sz w:val="28"/>
          <w:szCs w:val="28"/>
        </w:rPr>
        <w:t xml:space="preserve">另一方面，近年来，国外企业开始进入中国粮食流通领域，并逐步控制了中国食用油市场，而大米市场很可能是外资企业接下来重点开拓的市场，如果国内企业不认真对待，将会在竞争中败下阵来。</w:t>
      </w:r>
    </w:p>
    <w:p>
      <w:pPr>
        <w:ind w:left="0" w:right="0" w:firstLine="560"/>
        <w:spacing w:before="450" w:after="450" w:line="312" w:lineRule="auto"/>
      </w:pPr>
      <w:r>
        <w:rPr>
          <w:rFonts w:ascii="宋体" w:hAnsi="宋体" w:eastAsia="宋体" w:cs="宋体"/>
          <w:color w:val="000"/>
          <w:sz w:val="28"/>
          <w:szCs w:val="28"/>
        </w:rPr>
        <w:t xml:space="preserve">近年来，中国大米行业迅速成长，年增长率超过25%，已经发展成为一个竞争性的行业。中小企业市场份额市场份额由2024年85%市场份额降到不足20%;规模以上大米加工企业产量由2024年1500万吨增长到2024年9777万吨，年均增长18.6%，尤其是最近两年规模以上企业保持30%以上年度增长率。规模以上产品市场价值由2024年26亿元增长到2024年3546亿元，增长超过135倍，复合年均增长率达到26.5%。</w:t>
      </w:r>
    </w:p>
    <w:p>
      <w:pPr>
        <w:ind w:left="0" w:right="0" w:firstLine="560"/>
        <w:spacing w:before="450" w:after="450" w:line="312" w:lineRule="auto"/>
      </w:pPr>
      <w:r>
        <w:rPr>
          <w:rFonts w:ascii="宋体" w:hAnsi="宋体" w:eastAsia="宋体" w:cs="宋体"/>
          <w:color w:val="000"/>
          <w:sz w:val="28"/>
          <w:szCs w:val="28"/>
        </w:rPr>
        <w:t xml:space="preserve">规模以上大米加工行业成为中国农副食品加工发展最为迅速的行业之一，尤其是最近两年中粮、益海、中储粮大举进入中国大米加工行业，使得大米加工行业竞争变得异常激烈，带来连续两年稻强米弱市场格局，不少中小大米加工企业陷入困境。</w:t>
      </w:r>
    </w:p>
    <w:p>
      <w:pPr>
        <w:ind w:left="0" w:right="0" w:firstLine="560"/>
        <w:spacing w:before="450" w:after="450" w:line="312" w:lineRule="auto"/>
      </w:pPr>
      <w:r>
        <w:rPr>
          <w:rFonts w:ascii="宋体" w:hAnsi="宋体" w:eastAsia="宋体" w:cs="宋体"/>
          <w:color w:val="000"/>
          <w:sz w:val="28"/>
          <w:szCs w:val="28"/>
        </w:rPr>
        <w:t xml:space="preserve">而且龙头企业之间竞争愈加激烈。自2024年以来，无论是原粮收购、产业布局，还是产业链的延伸、品牌的竞争等，国内大米龙头企业竞争都愈加激烈，且这种格局预计还将延续，几年后大米加工行业将逐渐形成益海、中粮、中储粮、北大荒四足鼎立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2024-09-20T20:44:06+08:00</dcterms:created>
  <dcterms:modified xsi:type="dcterms:W3CDTF">2024-09-20T20:44:06+08:00</dcterms:modified>
</cp:coreProperties>
</file>

<file path=docProps/custom.xml><?xml version="1.0" encoding="utf-8"?>
<Properties xmlns="http://schemas.openxmlformats.org/officeDocument/2006/custom-properties" xmlns:vt="http://schemas.openxmlformats.org/officeDocument/2006/docPropsVTypes"/>
</file>