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2024年幼儿园大班个人工作总结下学期疫情(九篇)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幼儿园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幼儿园大班个人工作总结下学期疫情篇一</w:t>
      </w:r>
    </w:p>
    <w:p>
      <w:pPr>
        <w:ind w:left="0" w:right="0" w:firstLine="560"/>
        <w:spacing w:before="450" w:after="450" w:line="312" w:lineRule="auto"/>
      </w:pPr>
      <w:r>
        <w:rPr>
          <w:rFonts w:ascii="宋体" w:hAnsi="宋体" w:eastAsia="宋体" w:cs="宋体"/>
          <w:color w:val="000"/>
          <w:sz w:val="28"/>
          <w:szCs w:val="28"/>
        </w:rPr>
        <w:t xml:space="preserve">1. 充分利用 “ 电话家访 ”、“ 班级通知 ”、“ 家园联系栏 ”、“ 家园联系册 ” 等形式 , 即时与家长沟通 , 与家长交流 , 即使反馈幼儿发展情况 , 真正成为合作伙伴 。</w:t>
      </w:r>
    </w:p>
    <w:p>
      <w:pPr>
        <w:ind w:left="0" w:right="0" w:firstLine="560"/>
        <w:spacing w:before="450" w:after="450" w:line="312" w:lineRule="auto"/>
      </w:pPr>
      <w:r>
        <w:rPr>
          <w:rFonts w:ascii="宋体" w:hAnsi="宋体" w:eastAsia="宋体" w:cs="宋体"/>
          <w:color w:val="000"/>
          <w:sz w:val="28"/>
          <w:szCs w:val="28"/>
        </w:rPr>
        <w:t xml:space="preserve">2. 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 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 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 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 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 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 纲要 》 指出的合作伙伴应本着尊重 、平等、合作的原则 ,争取家长的理解和主动参与 , 并积极支持帮助家长提高教育能力 。我班的家教指导工作还存在着很多的不足之处 ,在以后我们将继续努力 ,不断创新 ,克服家教指导工作的薄弱之处 ,将家教指导工作做的更好。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 、主题活动的实施：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 ：</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幼儿园大班个人工作总结下学期疫情篇三</w:t>
      </w:r>
    </w:p>
    <w:p>
      <w:pPr>
        <w:ind w:left="0" w:right="0" w:firstLine="560"/>
        <w:spacing w:before="450" w:after="450" w:line="312" w:lineRule="auto"/>
      </w:pPr>
      <w:r>
        <w:rPr>
          <w:rFonts w:ascii="宋体" w:hAnsi="宋体" w:eastAsia="宋体" w:cs="宋体"/>
          <w:color w:val="000"/>
          <w:sz w:val="28"/>
          <w:szCs w:val="28"/>
        </w:rPr>
        <w:t xml:space="preserve">作为一名幼儿园老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5、个别能力较弱的幼儿逐步克服了口语中的语病，如能大胆地、用较完整的语言讲述自己的想法和感受。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6、能尝试运用各种材料、工具进行制作和绘画，有初步的想象和创新的能力。合作能力有了进一步的提高。</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角色游戏、参观、演习等一系列活动，由近及远、有浅入深，使幼儿了解家庭、幼儿园、社会中存在的不安全因素，增进幼儿团结友爱、互相帮助、遇事多动脑等的良好品质。其次，我们在一日活动中，仔细观察幼儿的一举一动，利用各种教育活动，提高幼儿的自我保护能力，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幼儿园大班个人工作总结下学期疫情篇四</w:t>
      </w:r>
    </w:p>
    <w:p>
      <w:pPr>
        <w:ind w:left="0" w:right="0" w:firstLine="560"/>
        <w:spacing w:before="450" w:after="450" w:line="312" w:lineRule="auto"/>
      </w:pPr>
      <w:r>
        <w:rPr>
          <w:rFonts w:ascii="宋体" w:hAnsi="宋体" w:eastAsia="宋体" w:cs="宋体"/>
          <w:color w:val="000"/>
          <w:sz w:val="28"/>
          <w:szCs w:val="28"/>
        </w:rPr>
        <w:t xml:space="preserve">本人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w:t>
      </w:r>
    </w:p>
    <w:p>
      <w:pPr>
        <w:ind w:left="0" w:right="0" w:firstLine="560"/>
        <w:spacing w:before="450" w:after="450" w:line="312" w:lineRule="auto"/>
      </w:pPr>
      <w:r>
        <w:rPr>
          <w:rFonts w:ascii="宋体" w:hAnsi="宋体" w:eastAsia="宋体" w:cs="宋体"/>
          <w:color w:val="000"/>
          <w:sz w:val="28"/>
          <w:szCs w:val="28"/>
        </w:rPr>
        <w:t xml:space="preserve">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幼儿园大班个人工作总结下学期疫情篇五</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幼儿园大班个人工作总结下学期疫情篇六</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幼儿园大班个人工作总结下学期疫情篇七</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幼儿园大班个人工作总结下学期疫情篇八</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我们大x班的幼儿，男孩子占了多数，而且都比较调皮，但我们始终能根据幼儿的特点，个性，让幼儿充分得到关心和教育。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幼儿园大班个人工作总结下学期疫情篇九</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 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2024-09-20T19:37:55+08:00</dcterms:created>
  <dcterms:modified xsi:type="dcterms:W3CDTF">2024-09-20T19:37:55+08:00</dcterms:modified>
</cp:coreProperties>
</file>

<file path=docProps/custom.xml><?xml version="1.0" encoding="utf-8"?>
<Properties xmlns="http://schemas.openxmlformats.org/officeDocument/2006/custom-properties" xmlns:vt="http://schemas.openxmlformats.org/officeDocument/2006/docPropsVTypes"/>
</file>