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学校党总支“两学一做”学习教育常态化制度化实施方案</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根据市《中共济源市教育局党组关于推进“两学一做”学习教育常态化制度化的实施意见》（x教党〔2024〕x号）要求，现就学校党总支2024年“两学一做”学习教育活动制定如下方案。一、学习内容（一）学习党章党规党纪。具体包括6项：1.《中国共产党...</w:t>
      </w:r>
    </w:p>
    <w:p>
      <w:pPr>
        <w:ind w:left="0" w:right="0" w:firstLine="560"/>
        <w:spacing w:before="450" w:after="450" w:line="312" w:lineRule="auto"/>
      </w:pPr>
      <w:r>
        <w:rPr>
          <w:rFonts w:ascii="宋体" w:hAnsi="宋体" w:eastAsia="宋体" w:cs="宋体"/>
          <w:color w:val="000"/>
          <w:sz w:val="28"/>
          <w:szCs w:val="28"/>
        </w:rPr>
        <w:t xml:space="preserve">根据市《中共济源市教育局党组关于推进“两学一做”学习教育常态化制度化的实施意见》（x教党〔2024〕x号）要求，现就学校党总支2024年“两学一做”学习教育活动制定如下方案。</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（一）学习党章党规党纪。具体包括6项：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2.《中国共产党廉洁自律准则》</w:t>
      </w:r>
    </w:p>
    <w:p>
      <w:pPr>
        <w:ind w:left="0" w:right="0" w:firstLine="560"/>
        <w:spacing w:before="450" w:after="450" w:line="312" w:lineRule="auto"/>
      </w:pPr>
      <w:r>
        <w:rPr>
          <w:rFonts w:ascii="宋体" w:hAnsi="宋体" w:eastAsia="宋体" w:cs="宋体"/>
          <w:color w:val="000"/>
          <w:sz w:val="28"/>
          <w:szCs w:val="28"/>
        </w:rPr>
        <w:t xml:space="preserve">3．《中国共产党纪律处分条例》</w:t>
      </w:r>
    </w:p>
    <w:p>
      <w:pPr>
        <w:ind w:left="0" w:right="0" w:firstLine="560"/>
        <w:spacing w:before="450" w:after="450" w:line="312" w:lineRule="auto"/>
      </w:pPr>
      <w:r>
        <w:rPr>
          <w:rFonts w:ascii="宋体" w:hAnsi="宋体" w:eastAsia="宋体" w:cs="宋体"/>
          <w:color w:val="000"/>
          <w:sz w:val="28"/>
          <w:szCs w:val="28"/>
        </w:rPr>
        <w:t xml:space="preserve">4.《中国共产党党内监督条例》</w:t>
      </w:r>
    </w:p>
    <w:p>
      <w:pPr>
        <w:ind w:left="0" w:right="0" w:firstLine="560"/>
        <w:spacing w:before="450" w:after="450" w:line="312" w:lineRule="auto"/>
      </w:pPr>
      <w:r>
        <w:rPr>
          <w:rFonts w:ascii="宋体" w:hAnsi="宋体" w:eastAsia="宋体" w:cs="宋体"/>
          <w:color w:val="000"/>
          <w:sz w:val="28"/>
          <w:szCs w:val="28"/>
        </w:rPr>
        <w:t xml:space="preserve">5.《关于新形势下党内政治生活的若干准则》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6.《中共济源市委关于推动全面从严治党向基层延伸的实施意见》。</w:t>
      </w:r>
    </w:p>
    <w:p>
      <w:pPr>
        <w:ind w:left="0" w:right="0" w:firstLine="560"/>
        <w:spacing w:before="450" w:after="450" w:line="312" w:lineRule="auto"/>
      </w:pPr>
      <w:r>
        <w:rPr>
          <w:rFonts w:ascii="宋体" w:hAnsi="宋体" w:eastAsia="宋体" w:cs="宋体"/>
          <w:color w:val="000"/>
          <w:sz w:val="28"/>
          <w:szCs w:val="28"/>
        </w:rPr>
        <w:t xml:space="preserve">（二）学习习近平总书记系列重要讲话。具体包括2项：</w:t>
      </w:r>
    </w:p>
    <w:p>
      <w:pPr>
        <w:ind w:left="0" w:right="0" w:firstLine="560"/>
        <w:spacing w:before="450" w:after="450" w:line="312" w:lineRule="auto"/>
      </w:pPr>
      <w:r>
        <w:rPr>
          <w:rFonts w:ascii="宋体" w:hAnsi="宋体" w:eastAsia="宋体" w:cs="宋体"/>
          <w:color w:val="000"/>
          <w:sz w:val="28"/>
          <w:szCs w:val="28"/>
        </w:rPr>
        <w:t xml:space="preserve">1.《习近平总书记系列重要讲话读本（2024年版）》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2.习近平总书记调研指导河南工作时的重要讲话精神</w:t>
      </w:r>
    </w:p>
    <w:p>
      <w:pPr>
        <w:ind w:left="0" w:right="0" w:firstLine="560"/>
        <w:spacing w:before="450" w:after="450" w:line="312" w:lineRule="auto"/>
      </w:pPr>
      <w:r>
        <w:rPr>
          <w:rFonts w:ascii="宋体" w:hAnsi="宋体" w:eastAsia="宋体" w:cs="宋体"/>
          <w:color w:val="000"/>
          <w:sz w:val="28"/>
          <w:szCs w:val="28"/>
        </w:rPr>
        <w:t xml:space="preserve">（三）学习愚公移山精神相关文献。具体包括5项：</w:t>
      </w:r>
    </w:p>
    <w:p>
      <w:pPr>
        <w:ind w:left="0" w:right="0" w:firstLine="560"/>
        <w:spacing w:before="450" w:after="450" w:line="312" w:lineRule="auto"/>
      </w:pPr>
      <w:r>
        <w:rPr>
          <w:rFonts w:ascii="宋体" w:hAnsi="宋体" w:eastAsia="宋体" w:cs="宋体"/>
          <w:color w:val="000"/>
          <w:sz w:val="28"/>
          <w:szCs w:val="28"/>
        </w:rPr>
        <w:t xml:space="preserve">1.《列子·汤问》中的《愚公移山》</w:t>
      </w:r>
    </w:p>
    <w:p>
      <w:pPr>
        <w:ind w:left="0" w:right="0" w:firstLine="560"/>
        <w:spacing w:before="450" w:after="450" w:line="312" w:lineRule="auto"/>
      </w:pPr>
      <w:r>
        <w:rPr>
          <w:rFonts w:ascii="宋体" w:hAnsi="宋体" w:eastAsia="宋体" w:cs="宋体"/>
          <w:color w:val="000"/>
          <w:sz w:val="28"/>
          <w:szCs w:val="28"/>
        </w:rPr>
        <w:t xml:space="preserve">2.毛泽东同志的《愚公移山》</w:t>
      </w:r>
    </w:p>
    <w:p>
      <w:pPr>
        <w:ind w:left="0" w:right="0" w:firstLine="560"/>
        <w:spacing w:before="450" w:after="450" w:line="312" w:lineRule="auto"/>
      </w:pPr>
      <w:r>
        <w:rPr>
          <w:rFonts w:ascii="宋体" w:hAnsi="宋体" w:eastAsia="宋体" w:cs="宋体"/>
          <w:color w:val="000"/>
          <w:sz w:val="28"/>
          <w:szCs w:val="28"/>
        </w:rPr>
        <w:t xml:space="preserve">3.历任中央主要领导特别是习近平总书记关于愚公移山精神的重要论述</w:t>
      </w:r>
    </w:p>
    <w:p>
      <w:pPr>
        <w:ind w:left="0" w:right="0" w:firstLine="560"/>
        <w:spacing w:before="450" w:after="450" w:line="312" w:lineRule="auto"/>
      </w:pPr>
      <w:r>
        <w:rPr>
          <w:rFonts w:ascii="宋体" w:hAnsi="宋体" w:eastAsia="宋体" w:cs="宋体"/>
          <w:color w:val="000"/>
          <w:sz w:val="28"/>
          <w:szCs w:val="28"/>
        </w:rPr>
        <w:t xml:space="preserve">4.市委书记张战伟在市十二次党代会上的报告《不忘初心，敢为人先，为把济源建成又富又美的区域性中心城市而奋斗》</w:t>
      </w:r>
    </w:p>
    <w:p>
      <w:pPr>
        <w:ind w:left="0" w:right="0" w:firstLine="560"/>
        <w:spacing w:before="450" w:after="450" w:line="312" w:lineRule="auto"/>
      </w:pPr>
      <w:r>
        <w:rPr>
          <w:rFonts w:ascii="宋体" w:hAnsi="宋体" w:eastAsia="宋体" w:cs="宋体"/>
          <w:color w:val="000"/>
          <w:sz w:val="28"/>
          <w:szCs w:val="28"/>
        </w:rPr>
        <w:t xml:space="preserve">5.市委书记张战伟在市委十二届一次全会上的讲话《立下愚公移山志，定教济源换新颜》</w:t>
      </w:r>
    </w:p>
    <w:p>
      <w:pPr>
        <w:ind w:left="0" w:right="0" w:firstLine="560"/>
        <w:spacing w:before="450" w:after="450" w:line="312" w:lineRule="auto"/>
      </w:pPr>
      <w:r>
        <w:rPr>
          <w:rFonts w:ascii="宋体" w:hAnsi="宋体" w:eastAsia="宋体" w:cs="宋体"/>
          <w:color w:val="000"/>
          <w:sz w:val="28"/>
          <w:szCs w:val="28"/>
        </w:rPr>
        <w:t xml:space="preserve">6.市委书记张战伟在人民日报发表的署名文章《咬定目标 苦干实干 赋予愚公移山精神时代内涵》</w:t>
      </w:r>
    </w:p>
    <w:p>
      <w:pPr>
        <w:ind w:left="0" w:right="0" w:firstLine="560"/>
        <w:spacing w:before="450" w:after="450" w:line="312" w:lineRule="auto"/>
      </w:pPr>
      <w:r>
        <w:rPr>
          <w:rFonts w:ascii="宋体" w:hAnsi="宋体" w:eastAsia="宋体" w:cs="宋体"/>
          <w:color w:val="000"/>
          <w:sz w:val="28"/>
          <w:szCs w:val="28"/>
        </w:rPr>
        <w:t xml:space="preserve">（四）党的十九大召开后，认真组织学习十九大报告和相关文件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要联系实际学、带着问题学、对照反思学、持续跟进学，领会掌握基本精神、基本内容、基本要求，做到学而信、学而思、学而行。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（一） 学习党章党规党纪的要求。</w:t>
      </w:r>
    </w:p>
    <w:p>
      <w:pPr>
        <w:ind w:left="0" w:right="0" w:firstLine="560"/>
        <w:spacing w:before="450" w:after="450" w:line="312" w:lineRule="auto"/>
      </w:pPr>
      <w:r>
        <w:rPr>
          <w:rFonts w:ascii="宋体" w:hAnsi="宋体" w:eastAsia="宋体" w:cs="宋体"/>
          <w:color w:val="000"/>
          <w:sz w:val="28"/>
          <w:szCs w:val="28"/>
        </w:rPr>
        <w:t xml:space="preserve">学习党章党规党纪，要深刻认识党章是管党治党的总规矩总遵循，党规是规范党员行为的具体规矩具体遵循，党纪是对党员违规违纪言行的处理措施，要逐条逐句通读领会，掌握各类违纪行为的情形和处分规定，进一步提升尊崇党章、遵守党规、严守党纪的自觉性。</w:t>
      </w:r>
    </w:p>
    <w:p>
      <w:pPr>
        <w:ind w:left="0" w:right="0" w:firstLine="560"/>
        <w:spacing w:before="450" w:after="450" w:line="312" w:lineRule="auto"/>
      </w:pPr>
      <w:r>
        <w:rPr>
          <w:rFonts w:ascii="宋体" w:hAnsi="宋体" w:eastAsia="宋体" w:cs="宋体"/>
          <w:color w:val="000"/>
          <w:sz w:val="28"/>
          <w:szCs w:val="28"/>
        </w:rPr>
        <w:t xml:space="preserve">（二） 学习习近平总书记系列重要讲话的要求。</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自觉用发展着的马克思主义指导新的实践。学习习近平总书记调研指导河南工作时的重要讲话精神，要深刻理解实现“两个一百年”目标、实现中华民族伟大复兴的“中国梦”需要中原更加出彩、济源更加出彩。</w:t>
      </w:r>
    </w:p>
    <w:p>
      <w:pPr>
        <w:ind w:left="0" w:right="0" w:firstLine="560"/>
        <w:spacing w:before="450" w:after="450" w:line="312" w:lineRule="auto"/>
      </w:pPr>
      <w:r>
        <w:rPr>
          <w:rFonts w:ascii="宋体" w:hAnsi="宋体" w:eastAsia="宋体" w:cs="宋体"/>
          <w:color w:val="000"/>
          <w:sz w:val="28"/>
          <w:szCs w:val="28"/>
        </w:rPr>
        <w:t xml:space="preserve">（三） 学习愚公移山精神相关文献的要求。</w:t>
      </w:r>
    </w:p>
    <w:p>
      <w:pPr>
        <w:ind w:left="0" w:right="0" w:firstLine="560"/>
        <w:spacing w:before="450" w:after="450" w:line="312" w:lineRule="auto"/>
      </w:pPr>
      <w:r>
        <w:rPr>
          <w:rFonts w:ascii="宋体" w:hAnsi="宋体" w:eastAsia="宋体" w:cs="宋体"/>
          <w:color w:val="000"/>
          <w:sz w:val="28"/>
          <w:szCs w:val="28"/>
        </w:rPr>
        <w:t xml:space="preserve">学习愚公移山精神，要深刻领会在新时期继承和弘扬愚公移山精神的重要意义，深刻把握愚公移山精神的精神内涵，自觉继承和弘扬愚公移山精神，凝聚推动济源各项事业跨越发展的强大合力。</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一）个人自学。所有党员要建立“两学一做”专门学习笔记。党员领导干部要根据自身实际制定个人自学计划，每年完成规定的学习任务。利用学校网站“两学一做”学习专栏、学校微信群、网络媒体等载体自主学习，扩大学习教育覆盖面，各支部可根据学习资料，可以编印口袋书，制作微党课、微动漫、微视频等，满足党员学习需求。党员要学原文、读原著、悟原理，带着信念学、带着感情学、带着使命学、带着问题学。。</w:t>
      </w:r>
    </w:p>
    <w:p>
      <w:pPr>
        <w:ind w:left="0" w:right="0" w:firstLine="560"/>
        <w:spacing w:before="450" w:after="450" w:line="312" w:lineRule="auto"/>
      </w:pPr>
      <w:r>
        <w:rPr>
          <w:rFonts w:ascii="宋体" w:hAnsi="宋体" w:eastAsia="宋体" w:cs="宋体"/>
          <w:color w:val="000"/>
          <w:sz w:val="28"/>
          <w:szCs w:val="28"/>
        </w:rPr>
        <w:t xml:space="preserve">（二）专题研讨学。以党支部为单位，定期组织集中学习，开展专题研讨。6月研讨主题为做“四个合格”党员，7-8月研讨主题为“弘扬愚公精神”，9-10月研讨主题为“全面从严治党向纵深发展向基层延伸”，11-12月研讨主题为党的十九大精神。</w:t>
      </w:r>
    </w:p>
    <w:p>
      <w:pPr>
        <w:ind w:left="0" w:right="0" w:firstLine="560"/>
        <w:spacing w:before="450" w:after="450" w:line="312" w:lineRule="auto"/>
      </w:pPr>
      <w:r>
        <w:rPr>
          <w:rFonts w:ascii="宋体" w:hAnsi="宋体" w:eastAsia="宋体" w:cs="宋体"/>
          <w:color w:val="000"/>
          <w:sz w:val="28"/>
          <w:szCs w:val="28"/>
        </w:rPr>
        <w:t xml:space="preserve">要求全体党员根据研讨主题写出个人发言材料。</w:t>
      </w:r>
    </w:p>
    <w:p>
      <w:pPr>
        <w:ind w:left="0" w:right="0" w:firstLine="560"/>
        <w:spacing w:before="450" w:after="450" w:line="312" w:lineRule="auto"/>
      </w:pPr>
      <w:r>
        <w:rPr>
          <w:rFonts w:ascii="宋体" w:hAnsi="宋体" w:eastAsia="宋体" w:cs="宋体"/>
          <w:color w:val="000"/>
          <w:sz w:val="28"/>
          <w:szCs w:val="28"/>
        </w:rPr>
        <w:t xml:space="preserve">（三）党课辅导学。各支部要结合专题学习讨论，对党课内容和方式作出安排，通过邀请领导示范讲、专家报告讲、组织书记讲、先进典型讲，运用身边事例现身说法，互动交流，增强党课的吸引力和感染力。“七一”前后，学校党总支要结合纪念建党96周年安排一次党课。</w:t>
      </w:r>
    </w:p>
    <w:p>
      <w:pPr>
        <w:ind w:left="0" w:right="0" w:firstLine="560"/>
        <w:spacing w:before="450" w:after="450" w:line="312" w:lineRule="auto"/>
      </w:pPr>
      <w:r>
        <w:rPr>
          <w:rFonts w:ascii="宋体" w:hAnsi="宋体" w:eastAsia="宋体" w:cs="宋体"/>
          <w:color w:val="000"/>
          <w:sz w:val="28"/>
          <w:szCs w:val="28"/>
        </w:rPr>
        <w:t xml:space="preserve">（四）创新载体学。充分利用教育讲堂、道德讲堂、支部书记讲堂等资源，继续开展“五个走进”（走进党校学、走进红色教育基地学、走进廉政教育基地学、走进项目建设一线学、走进扶贫攻坚一线学）活动；紧密结合“学树促”活动，到愚公移山精神展览馆、愚公渠参观学习，不断提升学习效果。</w:t>
      </w:r>
    </w:p>
    <w:p>
      <w:pPr>
        <w:ind w:left="0" w:right="0" w:firstLine="560"/>
        <w:spacing w:before="450" w:after="450" w:line="312" w:lineRule="auto"/>
      </w:pPr>
      <w:r>
        <w:rPr>
          <w:rFonts w:ascii="宋体" w:hAnsi="宋体" w:eastAsia="宋体" w:cs="宋体"/>
          <w:color w:val="000"/>
          <w:sz w:val="28"/>
          <w:szCs w:val="28"/>
        </w:rPr>
        <w:t xml:space="preserve">（五）对照典型学。各支部要把树立先进典型作为引领和激励党员保持先进性的重要举措，深入学习我市评选的“十大当代愚公”的先进事迹。要发挥好名师、名校长、最美教师等先进典型的标杆作用，有计划地组织学校“最美教师”宣讲报告会，扩大宣传效果，营造舆论氛围，使学先进、赶先进、当先进成为时代风尚。还要组织党员干部以中央、省、市查处的违纪违规、懒政怠政案件为反面教材，接受警示教育，增进敬畏之心。</w:t>
      </w:r>
    </w:p>
    <w:p>
      <w:pPr>
        <w:ind w:left="0" w:right="0" w:firstLine="560"/>
        <w:spacing w:before="450" w:after="450" w:line="312" w:lineRule="auto"/>
      </w:pPr>
      <w:r>
        <w:rPr>
          <w:rFonts w:ascii="宋体" w:hAnsi="宋体" w:eastAsia="宋体" w:cs="宋体"/>
          <w:color w:val="000"/>
          <w:sz w:val="28"/>
          <w:szCs w:val="28"/>
        </w:rPr>
        <w:t xml:space="preserve">（六）领导带头学。党员领导干部要以身作则、率先垂范，层层示范、层层带动，形成上行下效、整体联动的总体效应。领导干部要学在前、做在前，要求别人做的自己首先做，要求别人不做的自己坚决不做，防止“灯下黑”。要严格执行双重组织生活等党内生活的各项制度，带头参加学习讨论，带头谈体会、讲党课、作报告，带头参加组织生活会、民主评议，带头履职尽责，发挥带学促学作用，引领整个学习教育扎实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2024-09-21T03:38:50+08:00</dcterms:created>
  <dcterms:modified xsi:type="dcterms:W3CDTF">2024-09-21T03:38:50+08:00</dcterms:modified>
</cp:coreProperties>
</file>

<file path=docProps/custom.xml><?xml version="1.0" encoding="utf-8"?>
<Properties xmlns="http://schemas.openxmlformats.org/officeDocument/2006/custom-properties" xmlns:vt="http://schemas.openxmlformats.org/officeDocument/2006/docPropsVTypes"/>
</file>