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银行教育培训工作总结</w:t>
      </w:r>
      <w:bookmarkEnd w:id="1"/>
    </w:p>
    <w:p>
      <w:pPr>
        <w:jc w:val="center"/>
        <w:spacing w:before="0" w:after="450"/>
      </w:pPr>
      <w:r>
        <w:rPr>
          <w:rFonts w:ascii="Arial" w:hAnsi="Arial" w:eastAsia="Arial" w:cs="Arial"/>
          <w:color w:val="999999"/>
          <w:sz w:val="20"/>
          <w:szCs w:val="20"/>
        </w:rPr>
        <w:t xml:space="preserve">来源：网络  作者：静谧旋律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根据总行干部教育培训总体规划，**分行根据新形势、新任务的需要，及时调整工作重心，加大培训力度，制定了《2024年**分行教育培训计划》。并以全面落实人民银行人才兴行的发展战略为方向，采取有力措施，加强对干部职工的政治理论学习，加大各类培训...</w:t>
      </w:r>
    </w:p>
    <w:p>
      <w:pPr>
        <w:ind w:left="0" w:right="0" w:firstLine="560"/>
        <w:spacing w:before="450" w:after="450" w:line="312" w:lineRule="auto"/>
      </w:pPr>
      <w:r>
        <w:rPr>
          <w:rFonts w:ascii="宋体" w:hAnsi="宋体" w:eastAsia="宋体" w:cs="宋体"/>
          <w:color w:val="000"/>
          <w:sz w:val="28"/>
          <w:szCs w:val="28"/>
        </w:rPr>
        <w:t xml:space="preserve">根据总行干部教育培训总体规划，**分行根据新形势、新任务的需要，及时调整工作重心，加大培训力度，制定了《2024年**分行教育培训计划》。并以全面落实人民银行人才兴行的发展战略为方向，采取有力措施，加强对干部职工的政治理论学习，加大各类培训力度，取得了明显成效，进一步提高了干部职工队伍素质。</w:t>
      </w:r>
    </w:p>
    <w:p>
      <w:pPr>
        <w:ind w:left="0" w:right="0" w:firstLine="560"/>
        <w:spacing w:before="450" w:after="450" w:line="312" w:lineRule="auto"/>
      </w:pPr>
      <w:r>
        <w:rPr>
          <w:rFonts w:ascii="宋体" w:hAnsi="宋体" w:eastAsia="宋体" w:cs="宋体"/>
          <w:color w:val="000"/>
          <w:sz w:val="28"/>
          <w:szCs w:val="28"/>
        </w:rPr>
        <w:t xml:space="preserve">2024年我分行全辖共举办各级各类干部培训班798个，培训48889学时，参训人员19498人次，并从以下几个方面重点开展教育培训工作：</w:t>
      </w:r>
    </w:p>
    <w:p>
      <w:pPr>
        <w:ind w:left="0" w:right="0" w:firstLine="560"/>
        <w:spacing w:before="450" w:after="450" w:line="312" w:lineRule="auto"/>
      </w:pPr>
      <w:r>
        <w:rPr>
          <w:rFonts w:ascii="宋体" w:hAnsi="宋体" w:eastAsia="宋体" w:cs="宋体"/>
          <w:color w:val="000"/>
          <w:sz w:val="28"/>
          <w:szCs w:val="28"/>
        </w:rPr>
        <w:t xml:space="preserve">一、大力开展党校培训轮训工作。</w:t>
      </w:r>
    </w:p>
    <w:p>
      <w:pPr>
        <w:ind w:left="0" w:right="0" w:firstLine="560"/>
        <w:spacing w:before="450" w:after="450" w:line="312" w:lineRule="auto"/>
      </w:pPr>
      <w:r>
        <w:rPr>
          <w:rFonts w:ascii="宋体" w:hAnsi="宋体" w:eastAsia="宋体" w:cs="宋体"/>
          <w:color w:val="000"/>
          <w:sz w:val="28"/>
          <w:szCs w:val="28"/>
        </w:rPr>
        <w:t xml:space="preserve">**分行党校通过举办党校主体班，在实践中探索了一条“依托地方资源、突出央行特色、改进教学管理、提高培训效果”的党校办学思路，提高了分行党校的整体工作水平。</w:t>
      </w:r>
    </w:p>
    <w:p>
      <w:pPr>
        <w:ind w:left="0" w:right="0" w:firstLine="560"/>
        <w:spacing w:before="450" w:after="450" w:line="312" w:lineRule="auto"/>
      </w:pPr>
      <w:r>
        <w:rPr>
          <w:rFonts w:ascii="宋体" w:hAnsi="宋体" w:eastAsia="宋体" w:cs="宋体"/>
          <w:color w:val="000"/>
          <w:sz w:val="28"/>
          <w:szCs w:val="28"/>
        </w:rPr>
        <w:t xml:space="preserve">按照总行党校全年工作部署，制定《**分行党校2024年度培训计划》，按计划分别于三月下旬和五月下旬举办了第</w:t>
      </w:r>
    </w:p>
    <w:p>
      <w:pPr>
        <w:ind w:left="0" w:right="0" w:firstLine="560"/>
        <w:spacing w:before="450" w:after="450" w:line="312" w:lineRule="auto"/>
      </w:pPr>
      <w:r>
        <w:rPr>
          <w:rFonts w:ascii="宋体" w:hAnsi="宋体" w:eastAsia="宋体" w:cs="宋体"/>
          <w:color w:val="000"/>
          <w:sz w:val="28"/>
          <w:szCs w:val="28"/>
        </w:rPr>
        <w:t xml:space="preserve">二、三期**分行党校主体班，共对98名近两年新提拔的副处级领导干部进行了40天的脱产理论培训。学员经过理论辅导、经济金融热点问题讲座、实地考察等不同阶段的学习，回到单位后，结合本地工作实际情况撰写了调研论文，分行党校对第</w:t>
      </w:r>
    </w:p>
    <w:p>
      <w:pPr>
        <w:ind w:left="0" w:right="0" w:firstLine="560"/>
        <w:spacing w:before="450" w:after="450" w:line="312" w:lineRule="auto"/>
      </w:pPr>
      <w:r>
        <w:rPr>
          <w:rFonts w:ascii="宋体" w:hAnsi="宋体" w:eastAsia="宋体" w:cs="宋体"/>
          <w:color w:val="000"/>
          <w:sz w:val="28"/>
          <w:szCs w:val="28"/>
        </w:rPr>
        <w:t xml:space="preserve">二、三期党校主体班调研课题及学员论文进行评估，</w:t>
      </w:r>
    </w:p>
    <w:p>
      <w:pPr>
        <w:ind w:left="0" w:right="0" w:firstLine="560"/>
        <w:spacing w:before="450" w:after="450" w:line="312" w:lineRule="auto"/>
      </w:pPr>
      <w:r>
        <w:rPr>
          <w:rFonts w:ascii="宋体" w:hAnsi="宋体" w:eastAsia="宋体" w:cs="宋体"/>
          <w:color w:val="000"/>
          <w:sz w:val="28"/>
          <w:szCs w:val="28"/>
        </w:rPr>
        <w:t xml:space="preserve">学员们完成了专题调研报告7篇，毕业论文98篇，经分行党校组织的专家审阅，推荐优秀论文42篇，论文优秀率为43%，理论课考试优秀率达94%。通过接受党校教育，领导干部的党性修养、政治理论素质和依法履行职责的能力进一步增强。</w:t>
      </w:r>
    </w:p>
    <w:p>
      <w:pPr>
        <w:ind w:left="0" w:right="0" w:firstLine="560"/>
        <w:spacing w:before="450" w:after="450" w:line="312" w:lineRule="auto"/>
      </w:pPr>
      <w:r>
        <w:rPr>
          <w:rFonts w:ascii="宋体" w:hAnsi="宋体" w:eastAsia="宋体" w:cs="宋体"/>
          <w:color w:val="000"/>
          <w:sz w:val="28"/>
          <w:szCs w:val="28"/>
        </w:rPr>
        <w:t xml:space="preserve">二、加强对辖内各级领导干部的理论业务培训。</w:t>
      </w:r>
    </w:p>
    <w:p>
      <w:pPr>
        <w:ind w:left="0" w:right="0" w:firstLine="560"/>
        <w:spacing w:before="450" w:after="450" w:line="312" w:lineRule="auto"/>
      </w:pPr>
      <w:r>
        <w:rPr>
          <w:rFonts w:ascii="宋体" w:hAnsi="宋体" w:eastAsia="宋体" w:cs="宋体"/>
          <w:color w:val="000"/>
          <w:sz w:val="28"/>
          <w:szCs w:val="28"/>
        </w:rPr>
        <w:t xml:space="preserve">1、举办领导干部先进性教育培训班。</w:t>
      </w:r>
    </w:p>
    <w:p>
      <w:pPr>
        <w:ind w:left="0" w:right="0" w:firstLine="560"/>
        <w:spacing w:before="450" w:after="450" w:line="312" w:lineRule="auto"/>
      </w:pPr>
      <w:r>
        <w:rPr>
          <w:rFonts w:ascii="宋体" w:hAnsi="宋体" w:eastAsia="宋体" w:cs="宋体"/>
          <w:color w:val="000"/>
          <w:sz w:val="28"/>
          <w:szCs w:val="28"/>
        </w:rPr>
        <w:t xml:space="preserve">根据辖区先进性教育活动的需要，按照分行党委的要求，我们于8月中下旬在北戴河举办了一期**分行辖区处级党员领导干部先进性教育培训班，此次培训班共有77名学员参加培训，其中包括**分行党委组织部、呼和浩特中心支行党委班子成员13人、辖区32个地市中心支行党委书记及机关党委书记64人。培训班采取专家辅导、观看讲座录像、集中自学等方式，针对保持共产党员先进性教育活动有关内容进行培训，并在学习结束前组织全体学员参加了以《党章》为主要内容的开卷考试。</w:t>
      </w:r>
    </w:p>
    <w:p>
      <w:pPr>
        <w:ind w:left="0" w:right="0" w:firstLine="560"/>
        <w:spacing w:before="450" w:after="450" w:line="312" w:lineRule="auto"/>
      </w:pPr>
      <w:r>
        <w:rPr>
          <w:rFonts w:ascii="宋体" w:hAnsi="宋体" w:eastAsia="宋体" w:cs="宋体"/>
          <w:color w:val="000"/>
          <w:sz w:val="28"/>
          <w:szCs w:val="28"/>
        </w:rPr>
        <w:t xml:space="preserve">2、组织各级领导干部参加业务培训。</w:t>
      </w:r>
    </w:p>
    <w:p>
      <w:pPr>
        <w:ind w:left="0" w:right="0" w:firstLine="560"/>
        <w:spacing w:before="450" w:after="450" w:line="312" w:lineRule="auto"/>
      </w:pPr>
      <w:r>
        <w:rPr>
          <w:rFonts w:ascii="宋体" w:hAnsi="宋体" w:eastAsia="宋体" w:cs="宋体"/>
          <w:color w:val="000"/>
          <w:sz w:val="28"/>
          <w:szCs w:val="28"/>
        </w:rPr>
        <w:t xml:space="preserve">在开展理论教育的同时，我们进一步加强了对各级领导干部的业务培训：一是在4月，推荐分行机关和省会中心支行12名行领导，分2期参加总行组织的副厅局级分支行领导干部高级研修班；二是在9－6月，推荐32名</w:t>
      </w:r>
    </w:p>
    <w:p>
      <w:pPr>
        <w:ind w:left="0" w:right="0" w:firstLine="560"/>
        <w:spacing w:before="450" w:after="450" w:line="312" w:lineRule="auto"/>
      </w:pPr>
      <w:r>
        <w:rPr>
          <w:rFonts w:ascii="宋体" w:hAnsi="宋体" w:eastAsia="宋体" w:cs="宋体"/>
          <w:color w:val="000"/>
          <w:sz w:val="28"/>
          <w:szCs w:val="28"/>
        </w:rPr>
        <w:t xml:space="preserve">地市中心支行副行长，分3期参加总行举办的中心支行行长业务培训班；三是在3－9月，推荐38名县支行行长参加总行举办的第</w:t>
      </w:r>
    </w:p>
    <w:p>
      <w:pPr>
        <w:ind w:left="0" w:right="0" w:firstLine="560"/>
        <w:spacing w:before="450" w:after="450" w:line="312" w:lineRule="auto"/>
      </w:pPr>
      <w:r>
        <w:rPr>
          <w:rFonts w:ascii="宋体" w:hAnsi="宋体" w:eastAsia="宋体" w:cs="宋体"/>
          <w:color w:val="000"/>
          <w:sz w:val="28"/>
          <w:szCs w:val="28"/>
        </w:rPr>
        <w:t xml:space="preserve">五、六期县支行行长培训班；四是于4月初至6月末在保定金专分三期举办了县支行副职培训班，组织辖内240名县支行副行长、纪检组长针对中央银行新业务、宏观经济与货币政策、金融稳定与金融服务、金融会计管理与财务分析、金融法规、金融改革热点问题、领导科学等内容进行脱产学习。培训结束后，组织学员结合各地实际工作撰写结业论文，并对240篇论文进行打分评优。</w:t>
      </w:r>
    </w:p>
    <w:p>
      <w:pPr>
        <w:ind w:left="0" w:right="0" w:firstLine="560"/>
        <w:spacing w:before="450" w:after="450" w:line="312" w:lineRule="auto"/>
      </w:pPr>
      <w:r>
        <w:rPr>
          <w:rFonts w:ascii="宋体" w:hAnsi="宋体" w:eastAsia="宋体" w:cs="宋体"/>
          <w:color w:val="000"/>
          <w:sz w:val="28"/>
          <w:szCs w:val="28"/>
        </w:rPr>
        <w:t xml:space="preserve">三、在大力开展辖内岗位任职资格培训的同时，开展各类专项业务培训</w:t>
      </w:r>
    </w:p>
    <w:p>
      <w:pPr>
        <w:ind w:left="0" w:right="0" w:firstLine="560"/>
        <w:spacing w:before="450" w:after="450" w:line="312" w:lineRule="auto"/>
      </w:pPr>
      <w:r>
        <w:rPr>
          <w:rFonts w:ascii="宋体" w:hAnsi="宋体" w:eastAsia="宋体" w:cs="宋体"/>
          <w:color w:val="000"/>
          <w:sz w:val="28"/>
          <w:szCs w:val="28"/>
        </w:rPr>
        <w:t xml:space="preserve">1、按照总行统一规划，做好岗位任职资格培训考核的各项相关工作。</w:t>
      </w:r>
    </w:p>
    <w:p>
      <w:pPr>
        <w:ind w:left="0" w:right="0" w:firstLine="560"/>
        <w:spacing w:before="450" w:after="450" w:line="312" w:lineRule="auto"/>
      </w:pPr>
      <w:r>
        <w:rPr>
          <w:rFonts w:ascii="宋体" w:hAnsi="宋体" w:eastAsia="宋体" w:cs="宋体"/>
          <w:color w:val="000"/>
          <w:sz w:val="28"/>
          <w:szCs w:val="28"/>
        </w:rPr>
        <w:t xml:space="preserve">为了进一步在辖内做好岗位任职资格培训考核的宣传动员工作，促进**分行岗位任职资格培训考核工作规范顺利进行。我们一是在辖区征求《岗位任职资格培训和考核实施细则》（讨论稿）的意见，整理上报总行；二是制定《中国人民银行**分行岗位任职资格培训三年规划及考核实施方案》、《中国人民银行**分行岗位任职资格考核实施办法》等若干办法，推动辖区岗位任职资格培训考核各项工作制度化、规范化；三是在全辖发放并统计岗位任职资格与电大</w:t>
      </w:r>
    </w:p>
    <w:p>
      <w:pPr>
        <w:ind w:left="0" w:right="0" w:firstLine="560"/>
        <w:spacing w:before="450" w:after="450" w:line="312" w:lineRule="auto"/>
      </w:pPr>
      <w:r>
        <w:rPr>
          <w:rFonts w:ascii="宋体" w:hAnsi="宋体" w:eastAsia="宋体" w:cs="宋体"/>
          <w:color w:val="000"/>
          <w:sz w:val="28"/>
          <w:szCs w:val="28"/>
        </w:rPr>
        <w:t xml:space="preserve">学历续读项目问卷；四是推荐机关及辖区干部参加任职资格培训考试法律科目的师资培训班；五是按照总行要求，在辖内证订新出版的岗位任职资格公共科目培训教材并组织学习。</w:t>
      </w:r>
    </w:p>
    <w:p>
      <w:pPr>
        <w:ind w:left="0" w:right="0" w:firstLine="560"/>
        <w:spacing w:before="450" w:after="450" w:line="312" w:lineRule="auto"/>
      </w:pPr>
      <w:r>
        <w:rPr>
          <w:rFonts w:ascii="宋体" w:hAnsi="宋体" w:eastAsia="宋体" w:cs="宋体"/>
          <w:color w:val="000"/>
          <w:sz w:val="28"/>
          <w:szCs w:val="28"/>
        </w:rPr>
        <w:t xml:space="preserve">2、利用省会中心支行培训资源，开展全辖业务培训。</w:t>
      </w:r>
    </w:p>
    <w:p>
      <w:pPr>
        <w:ind w:left="0" w:right="0" w:firstLine="560"/>
        <w:spacing w:before="450" w:after="450" w:line="312" w:lineRule="auto"/>
      </w:pPr>
      <w:r>
        <w:rPr>
          <w:rFonts w:ascii="宋体" w:hAnsi="宋体" w:eastAsia="宋体" w:cs="宋体"/>
          <w:color w:val="000"/>
          <w:sz w:val="28"/>
          <w:szCs w:val="28"/>
        </w:rPr>
        <w:t xml:space="preserve">在2024年利用省会中心支行培训资源开展全辖业务培训的成功基础上，我们在9月下旬和10月下旬，分别在太原和石家庄举办了国库业务培训班和金融稳定业务培训班，期间邀请总行业务司局和分行有关处室领导，通过讲座和研讨的方式，针对新业务以及工作中的热点和难点问题，对163名辖内业务干部进行了培训，收到了较好的培训效果。</w:t>
      </w:r>
    </w:p>
    <w:p>
      <w:pPr>
        <w:ind w:left="0" w:right="0" w:firstLine="560"/>
        <w:spacing w:before="450" w:after="450" w:line="312" w:lineRule="auto"/>
      </w:pPr>
      <w:r>
        <w:rPr>
          <w:rFonts w:ascii="宋体" w:hAnsi="宋体" w:eastAsia="宋体" w:cs="宋体"/>
          <w:color w:val="000"/>
          <w:sz w:val="28"/>
          <w:szCs w:val="28"/>
        </w:rPr>
        <w:t xml:space="preserve">3、根据履行中央银行职能的需要，抓好辖区业务骨干的前沿性金融理论培训。</w:t>
      </w:r>
    </w:p>
    <w:p>
      <w:pPr>
        <w:ind w:left="0" w:right="0" w:firstLine="560"/>
        <w:spacing w:before="450" w:after="450" w:line="312" w:lineRule="auto"/>
      </w:pPr>
      <w:r>
        <w:rPr>
          <w:rFonts w:ascii="宋体" w:hAnsi="宋体" w:eastAsia="宋体" w:cs="宋体"/>
          <w:color w:val="000"/>
          <w:sz w:val="28"/>
          <w:szCs w:val="28"/>
        </w:rPr>
        <w:t xml:space="preserve">按照总、分行培训规划，做好辖内干部的业务培训。一是推荐28名辖内干部参加总行全年举办的各类专项业务培训班、研讨会；二是突出领导干部和业务骨干的培训，根据年初培训计划，经请示总行同意，2月在**财经学院开办了第二期在职干部攻读金融硕士学位的专业课程进修班，共有90名干部参加。截至目前，第一期进修班90名学员已全部结业，有9名学员提前通过了同等学力申请硕士学位全国统考，10名学员通过了统考的单科考试，第二期进修班也已经完成了两个学</w:t>
      </w:r>
    </w:p>
    <w:p>
      <w:pPr>
        <w:ind w:left="0" w:right="0" w:firstLine="560"/>
        <w:spacing w:before="450" w:after="450" w:line="312" w:lineRule="auto"/>
      </w:pPr>
      <w:r>
        <w:rPr>
          <w:rFonts w:ascii="宋体" w:hAnsi="宋体" w:eastAsia="宋体" w:cs="宋体"/>
          <w:color w:val="000"/>
          <w:sz w:val="28"/>
          <w:szCs w:val="28"/>
        </w:rPr>
        <w:t xml:space="preserve">期，6门课程的学习。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2024-09-21T01:38:54+08:00</dcterms:created>
  <dcterms:modified xsi:type="dcterms:W3CDTF">2024-09-21T01:38:54+08:00</dcterms:modified>
</cp:coreProperties>
</file>

<file path=docProps/custom.xml><?xml version="1.0" encoding="utf-8"?>
<Properties xmlns="http://schemas.openxmlformats.org/officeDocument/2006/custom-properties" xmlns:vt="http://schemas.openxmlformats.org/officeDocument/2006/docPropsVTypes"/>
</file>