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药监局领导班子工作总结</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局在广汉市委、市政府和德阳市局的正确领导和关心支持下，始终坚持以党的xx大及xx届四中、五中全会精神为指导，围绕保障公众饮食用药安全、促进全市医药产业快速健康发展这条主线，以科学监管的理念，正确处理加强监管和强化服务的关系，认真履职，扎实...</w:t>
      </w:r>
    </w:p>
    <w:p>
      <w:pPr>
        <w:ind w:left="0" w:right="0" w:firstLine="560"/>
        <w:spacing w:before="450" w:after="450" w:line="312" w:lineRule="auto"/>
      </w:pPr>
      <w:r>
        <w:rPr>
          <w:rFonts w:ascii="宋体" w:hAnsi="宋体" w:eastAsia="宋体" w:cs="宋体"/>
          <w:color w:val="000"/>
          <w:sz w:val="28"/>
          <w:szCs w:val="28"/>
        </w:rPr>
        <w:t xml:space="preserve">我局在广汉市委、市政府和德阳市局的正确领导和关心支持下，始终坚持以党的xx大及xx届四中、五中全会精神为指导，围绕保障公众饮食用药安全、促进全市医药产业快速健康发展这条主线，以科学监管的理念，正确处理加强监管和强化服务的关系，认真履职，扎实工作，较好的完成了年初既定工作目标。现将一年来所做工作总结如下：</w:t>
      </w:r>
    </w:p>
    <w:p>
      <w:pPr>
        <w:ind w:left="0" w:right="0" w:firstLine="560"/>
        <w:spacing w:before="450" w:after="450" w:line="312" w:lineRule="auto"/>
      </w:pPr>
      <w:r>
        <w:rPr>
          <w:rFonts w:ascii="宋体" w:hAnsi="宋体" w:eastAsia="宋体" w:cs="宋体"/>
          <w:color w:val="000"/>
          <w:sz w:val="28"/>
          <w:szCs w:val="28"/>
        </w:rPr>
        <w:t xml:space="preserve">一、围绕增强宗旨意识抓好政治理论、业务法规学习</w:t>
      </w:r>
    </w:p>
    <w:p>
      <w:pPr>
        <w:ind w:left="0" w:right="0" w:firstLine="560"/>
        <w:spacing w:before="450" w:after="450" w:line="312" w:lineRule="auto"/>
      </w:pPr>
      <w:r>
        <w:rPr>
          <w:rFonts w:ascii="宋体" w:hAnsi="宋体" w:eastAsia="宋体" w:cs="宋体"/>
          <w:color w:val="000"/>
          <w:sz w:val="28"/>
          <w:szCs w:val="28"/>
        </w:rPr>
        <w:t xml:space="preserve">我局班子始终认为，作为一支开展食品药品监督管理的行政执法队伍，必须是一支政治素质强、业务水平高的队伍。因此，在日常工作中，我局十分注重队伍建设，内强素质，外树形象，以适应监管工作新形势需要。一是加强政治理论学习。通过组织学习《党章》，学习“xxxx”重要思想，学习党的xx大及xx届四中、五中全会精神，开展“深入贯彻落实科学发展观实践活动”等内容，教育全局干部职工树立正确的人生观、价值观，增强使命感、责任感；二是强化业务能力的提升。通过抓岗位学法，重温《药品管理法》、《药品管理法实施条例》、《医疗器械监督管理条例》、《药品流通监督管理办法》等药品安全监管基础法律法规，注重新近出台的法律法规以及版《中国药典》学习解析，进一步提高依法行政意识，熟练掌握运用药事法规和药品质量标准，为日常监管工作打下坚实的基。二是贴近工作实际，组织全局执法人员典型疑难案例进行讨论分析，强化行政执法人员对药品、医疗器械法律法规规章的理解，有效地强化了执法人员的法律意识，提高了全体行政执法人员的实战水平。</w:t>
      </w:r>
    </w:p>
    <w:p>
      <w:pPr>
        <w:ind w:left="0" w:right="0" w:firstLine="560"/>
        <w:spacing w:before="450" w:after="450" w:line="312" w:lineRule="auto"/>
      </w:pPr>
      <w:r>
        <w:rPr>
          <w:rFonts w:ascii="宋体" w:hAnsi="宋体" w:eastAsia="宋体" w:cs="宋体"/>
          <w:color w:val="000"/>
          <w:sz w:val="28"/>
          <w:szCs w:val="28"/>
        </w:rPr>
        <w:t xml:space="preserve">二、围绕提高行政效能建设抓好制度建设</w:t>
      </w:r>
    </w:p>
    <w:p>
      <w:pPr>
        <w:ind w:left="0" w:right="0" w:firstLine="560"/>
        <w:spacing w:before="450" w:after="450" w:line="312" w:lineRule="auto"/>
      </w:pPr>
      <w:r>
        <w:rPr>
          <w:rFonts w:ascii="宋体" w:hAnsi="宋体" w:eastAsia="宋体" w:cs="宋体"/>
          <w:color w:val="000"/>
          <w:sz w:val="28"/>
          <w:szCs w:val="28"/>
        </w:rPr>
        <w:t xml:space="preserve">一切工作部署重在落实,为提高效能建设，我局采取了一系列措施：一是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二是建章立制。为了加强行政管理，规范行政执法行为，提高行政办事质量和效率，增强服务意识，根据相关法律、法规、规章，总结实践经验，制订和完善各种制度。主要有：食品药品监管片区责任制度、行政执法责任制度、行政执法错案责任追究制度、行政执法考核奖惩制度、行政执法评议制度、行政执法证件管理制度等。为了提高行政执法的透明度，加强社会监督，树立新形象，设立政务公开栏，公开监督电话等。三是建立和完善了行政执法机制，成立了行政执法领导小组，明确了行政执法工作目标和法律责任，制定了办案制度和行政执法工作纪律，签订了行政执法责任书。并严格执行行政执法首问负责制、限时办结制和责任追究制，做到了行政执法工作有检查、有督促，有监督。真正使行政执法人员既有权力、又有责任，既严格了执法程序，又规范了执法行为，还充分调动了执法人员的积极性、创造性。</w:t>
      </w:r>
    </w:p>
    <w:p>
      <w:pPr>
        <w:ind w:left="0" w:right="0" w:firstLine="560"/>
        <w:spacing w:before="450" w:after="450" w:line="312" w:lineRule="auto"/>
      </w:pPr>
      <w:r>
        <w:rPr>
          <w:rFonts w:ascii="宋体" w:hAnsi="宋体" w:eastAsia="宋体" w:cs="宋体"/>
          <w:color w:val="000"/>
          <w:sz w:val="28"/>
          <w:szCs w:val="28"/>
        </w:rPr>
        <w:t xml:space="preserve">三、围绕拒腐防变抓好党风廉政建设</w:t>
      </w:r>
    </w:p>
    <w:p>
      <w:pPr>
        <w:ind w:left="0" w:right="0" w:firstLine="560"/>
        <w:spacing w:before="450" w:after="450" w:line="312" w:lineRule="auto"/>
      </w:pPr>
      <w:r>
        <w:rPr>
          <w:rFonts w:ascii="宋体" w:hAnsi="宋体" w:eastAsia="宋体" w:cs="宋体"/>
          <w:color w:val="000"/>
          <w:sz w:val="28"/>
          <w:szCs w:val="28"/>
        </w:rPr>
        <w:t xml:space="preserve">为认真开展好我局的党风廉政建设和反腐败工作，局党组将其纳入了重要议事日程，专题进行研究。一方面，制定了《广汉药监局惩治和预防腐败体系-2024年工作规划》和《党风廉政建设和反腐败工作意见》，进一步落实了部门负责人、分管领导、局长、党组书记党风廉政建设责任，全局人员签订了廉政建设承诺书，推行了一岗双责。另一方面，加强党风廉政建设教育。深入学习贯彻《党员领导干部廉洁从政若干准则》，切实加强领导干部作风建设，开展好“自觉受监督，习惯受监督”专题教育活动，局党组主要负责同志切实发挥领导和表率作用，与班子成员谈心，交流思想、查找问题、共同提高。采取集中学习、专题辅导等多种形式，坚持深入开展廉政警示教育，使全局干部职工充分认识到当前反腐倡廉工作面临的严峻形势和任务，进一步统一思想，提高认识，增强反腐倡廉的主动性和自觉性。第三，健全职工个人廉政档案。为进一步规范行政执法行为，维护监管当事人的合法权益，严格执行我局已制定的《药品监管行政案件办理制度》和《药品监管行政处罚自由裁量权适用规则》及《实施标准》，坚持了重大案件集体讨论制度，坚决杜绝办人情案和以权谋私的情况发生；坚持了案件回访制度，对行政案件办理中执法人员遵守执法纪律等情况进行了事中、事后监督。</w:t>
      </w:r>
    </w:p>
    <w:p>
      <w:pPr>
        <w:ind w:left="0" w:right="0" w:firstLine="560"/>
        <w:spacing w:before="450" w:after="450" w:line="312" w:lineRule="auto"/>
      </w:pPr>
      <w:r>
        <w:rPr>
          <w:rFonts w:ascii="宋体" w:hAnsi="宋体" w:eastAsia="宋体" w:cs="宋体"/>
          <w:color w:val="000"/>
          <w:sz w:val="28"/>
          <w:szCs w:val="28"/>
        </w:rPr>
        <w:t xml:space="preserve">四、围绕确保群众饮食用药安全抓好药品市场秩序整治</w:t>
      </w:r>
    </w:p>
    <w:p>
      <w:pPr>
        <w:ind w:left="0" w:right="0" w:firstLine="560"/>
        <w:spacing w:before="450" w:after="450" w:line="312" w:lineRule="auto"/>
      </w:pPr>
      <w:r>
        <w:rPr>
          <w:rFonts w:ascii="宋体" w:hAnsi="宋体" w:eastAsia="宋体" w:cs="宋体"/>
          <w:color w:val="000"/>
          <w:sz w:val="28"/>
          <w:szCs w:val="28"/>
        </w:rPr>
        <w:t xml:space="preserve">为抓好药品市场秩序，我局坚持整治与规范并进，努力探索科学有效的监管模式和方法，着力提升药品安全保障能力和水平。</w:t>
      </w:r>
    </w:p>
    <w:p>
      <w:pPr>
        <w:ind w:left="0" w:right="0" w:firstLine="560"/>
        <w:spacing w:before="450" w:after="450" w:line="312" w:lineRule="auto"/>
      </w:pPr>
      <w:r>
        <w:rPr>
          <w:rFonts w:ascii="宋体" w:hAnsi="宋体" w:eastAsia="宋体" w:cs="宋体"/>
          <w:color w:val="000"/>
          <w:sz w:val="28"/>
          <w:szCs w:val="28"/>
        </w:rPr>
        <w:t xml:space="preserve">一是创新监管方式，进一步规范药品生产经营企业监督管理。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在药品电子监管信息平台试点建设的基础上，进一步扩大范围，目前已有108家单位纳入了信息平台管理体系，其中：药品生产企业9家、药品批发企业4家、药品零售连锁公司1家、城区零售药店40家、乡镇零售药店30家、市级医院4家、乡镇卫生院18家、民营医院2家，进一步丰富了我局的监管手段。为加强“基药”的监管，今年，对辖区内的药品生产企业实行“驻厂监督”制度，组织有限人力对涉及基本药物目录品种的药品生产企业实施派驻监督，把握关键工艺、关键环节，增加监督检查频次，从源头上确保基本药物目录品种的质量。加强药品抽检的针对性，对热销品种、基本药物目录品种、广告品种、怀疑非法添加品种重点抽查检验，发现问题，立即打击。</w:t>
      </w:r>
    </w:p>
    <w:p>
      <w:pPr>
        <w:ind w:left="0" w:right="0" w:firstLine="560"/>
        <w:spacing w:before="450" w:after="450" w:line="312" w:lineRule="auto"/>
      </w:pPr>
      <w:r>
        <w:rPr>
          <w:rFonts w:ascii="宋体" w:hAnsi="宋体" w:eastAsia="宋体" w:cs="宋体"/>
          <w:color w:val="000"/>
          <w:sz w:val="28"/>
          <w:szCs w:val="28"/>
        </w:rPr>
        <w:t xml:space="preserve">二是加强日常监管和各项专项检查。一方面加强药品生产经营企业、药品经营企业、医疗机构、村卫生站、个体诊所的日常监督检查，努力扩大监管覆盖面;另一方面加大各项专项检查工作的力度，先后开展了制售假冒人用狂犬病疫苗、非药品冒充药品、假冒健胃消食片、工业氧冒充医用氧等6种假药和隐形眼镜市场、邮政渠道寄递假劣药品违法行为、违法广告药品、学校医务室用药、医疗机构制剂配制、药品经营企业gsp执行情况等10项专项检查工作。</w:t>
      </w:r>
    </w:p>
    <w:p>
      <w:pPr>
        <w:ind w:left="0" w:right="0" w:firstLine="560"/>
        <w:spacing w:before="450" w:after="450" w:line="312" w:lineRule="auto"/>
      </w:pPr>
      <w:r>
        <w:rPr>
          <w:rFonts w:ascii="宋体" w:hAnsi="宋体" w:eastAsia="宋体" w:cs="宋体"/>
          <w:color w:val="000"/>
          <w:sz w:val="28"/>
          <w:szCs w:val="28"/>
        </w:rPr>
        <w:t xml:space="preserve">三是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等“五不放过”原则。确保了药械市场安全。</w:t>
      </w:r>
    </w:p>
    <w:p>
      <w:pPr>
        <w:ind w:left="0" w:right="0" w:firstLine="560"/>
        <w:spacing w:before="450" w:after="450" w:line="312" w:lineRule="auto"/>
      </w:pPr>
      <w:r>
        <w:rPr>
          <w:rFonts w:ascii="宋体" w:hAnsi="宋体" w:eastAsia="宋体" w:cs="宋体"/>
          <w:color w:val="000"/>
          <w:sz w:val="28"/>
          <w:szCs w:val="28"/>
        </w:rPr>
        <w:t xml:space="preserve">一年来，全局共出动检察人员1124人次，出动检查车562台次，药品生产经营企业、药品经营企业、医疗机构、村卫生站、个体诊所的日常监督检查覆盖面均达100%；通过日常监督、药品抽验、专项整治和群众举报等，共对涉药涉械的药品生产、经营、使用单位的违法行为立案15起（药品13起、医疗器械2起），其中：日常监督 3 起、药品抽验9 起、群众举报 1 起；查获假劣药品 11个、过期、失效的医疗器械6个等品种，取缔无证经营药品1户。涉案金额为1.43万元、没收物品货值金额0.6万元、罚没合计：1.89万元。确保了药械市场秩序健康安全。</w:t>
      </w:r>
    </w:p>
    <w:p>
      <w:pPr>
        <w:ind w:left="0" w:right="0" w:firstLine="560"/>
        <w:spacing w:before="450" w:after="450" w:line="312" w:lineRule="auto"/>
      </w:pPr>
      <w:r>
        <w:rPr>
          <w:rFonts w:ascii="宋体" w:hAnsi="宋体" w:eastAsia="宋体" w:cs="宋体"/>
          <w:color w:val="000"/>
          <w:sz w:val="28"/>
          <w:szCs w:val="28"/>
        </w:rPr>
        <w:t xml:space="preserve">五、围绕发挥食品安全“抓手”作用，抓好食品安全综合协调工。</w:t>
      </w:r>
    </w:p>
    <w:p>
      <w:pPr>
        <w:ind w:left="0" w:right="0" w:firstLine="560"/>
        <w:spacing w:before="450" w:after="450" w:line="312" w:lineRule="auto"/>
      </w:pPr>
      <w:r>
        <w:rPr>
          <w:rFonts w:ascii="宋体" w:hAnsi="宋体" w:eastAsia="宋体" w:cs="宋体"/>
          <w:color w:val="000"/>
          <w:sz w:val="28"/>
          <w:szCs w:val="28"/>
        </w:rPr>
        <w:t xml:space="preserve">一是强化目标管理。年初，组织召开了全市食品安全工作会议，对全市食品安全工作和专项整治工作进行了安排部署，对食品安全工作进行了目标分解落实，全部纳入政府工作目标考核，确保了全市未发生特、重大食品安全事故。</w:t>
      </w:r>
    </w:p>
    <w:p>
      <w:pPr>
        <w:ind w:left="0" w:right="0" w:firstLine="560"/>
        <w:spacing w:before="450" w:after="450" w:line="312" w:lineRule="auto"/>
      </w:pPr>
      <w:r>
        <w:rPr>
          <w:rFonts w:ascii="宋体" w:hAnsi="宋体" w:eastAsia="宋体" w:cs="宋体"/>
          <w:color w:val="000"/>
          <w:sz w:val="28"/>
          <w:szCs w:val="28"/>
        </w:rPr>
        <w:t xml:space="preserve">二是加强食品安全专项整治工作。组织开展了打击违法添加非食用物质和滥用食品添加剂专项整治、乳品和含乳食品专项整治行动、地沟油整治和餐厨废弃物管理专项检查、学校食品安全专项检查、夏秋季食品安全专项检查等专项检查工作，并取得了较好效果。</w:t>
      </w:r>
    </w:p>
    <w:p>
      <w:pPr>
        <w:ind w:left="0" w:right="0" w:firstLine="560"/>
        <w:spacing w:before="450" w:after="450" w:line="312" w:lineRule="auto"/>
      </w:pPr>
      <w:r>
        <w:rPr>
          <w:rFonts w:ascii="宋体" w:hAnsi="宋体" w:eastAsia="宋体" w:cs="宋体"/>
          <w:color w:val="000"/>
          <w:sz w:val="28"/>
          <w:szCs w:val="28"/>
        </w:rPr>
        <w:t xml:space="preserve">三是积极履行综合监管职能。牵头组织相关职能部门，认真安排落实了“元旦、春节”、“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十.一”等节日期间联合执法检查等重大食品安全专项检查行动。</w:t>
      </w:r>
    </w:p>
    <w:p>
      <w:pPr>
        <w:ind w:left="0" w:right="0" w:firstLine="560"/>
        <w:spacing w:before="450" w:after="450" w:line="312" w:lineRule="auto"/>
      </w:pPr>
      <w:r>
        <w:rPr>
          <w:rFonts w:ascii="宋体" w:hAnsi="宋体" w:eastAsia="宋体" w:cs="宋体"/>
          <w:color w:val="000"/>
          <w:sz w:val="28"/>
          <w:szCs w:val="28"/>
        </w:rPr>
        <w:t xml:space="preserve">四是加强食品安全相关知识宣传。组织开展了《中华人民共和国食品安全法》宣传月活动，举办宣传咨询活动，发放食品安全相关宣传资料，现场接受消费者咨询，受理消费者投诉，向群众讲解食品安全知识，进一步普及食品药品法律法规知识，提高了人民群众的安全意识和维权意识，营造出“人人关心食品安全”的良好社会氛围。</w:t>
      </w:r>
    </w:p>
    <w:p>
      <w:pPr>
        <w:ind w:left="0" w:right="0" w:firstLine="560"/>
        <w:spacing w:before="450" w:after="450" w:line="312" w:lineRule="auto"/>
      </w:pPr>
      <w:r>
        <w:rPr>
          <w:rFonts w:ascii="宋体" w:hAnsi="宋体" w:eastAsia="宋体" w:cs="宋体"/>
          <w:color w:val="000"/>
          <w:sz w:val="28"/>
          <w:szCs w:val="28"/>
        </w:rPr>
        <w:t xml:space="preserve">六、围绕促进医药产业快速健康发展抓好企业服务</w:t>
      </w:r>
    </w:p>
    <w:p>
      <w:pPr>
        <w:ind w:left="0" w:right="0" w:firstLine="560"/>
        <w:spacing w:before="450" w:after="450" w:line="312" w:lineRule="auto"/>
      </w:pPr>
      <w:r>
        <w:rPr>
          <w:rFonts w:ascii="宋体" w:hAnsi="宋体" w:eastAsia="宋体" w:cs="宋体"/>
          <w:color w:val="000"/>
          <w:sz w:val="28"/>
          <w:szCs w:val="28"/>
        </w:rPr>
        <w:t xml:space="preserve">我市现有药品、医疗器械、药包材生产企业20家，医药经济已经成为我市一大支柱产业。在加强药品监管的同时，围绕发展这个大局，正确处理加强监管与促进发展的关系，进一步强化对企业的服务力度，围绕广汉市“企业服务年”活动要求，充分发挥药品监管职能优势，深化监管，推进发展，深入基层开展服务，切实为企业排忧解难，在促进广汉市医药产业健康发展中做了大量工作。</w:t>
      </w:r>
    </w:p>
    <w:p>
      <w:pPr>
        <w:ind w:left="0" w:right="0" w:firstLine="560"/>
        <w:spacing w:before="450" w:after="450" w:line="312" w:lineRule="auto"/>
      </w:pPr>
      <w:r>
        <w:rPr>
          <w:rFonts w:ascii="宋体" w:hAnsi="宋体" w:eastAsia="宋体" w:cs="宋体"/>
          <w:color w:val="000"/>
          <w:sz w:val="28"/>
          <w:szCs w:val="28"/>
        </w:rPr>
        <w:t xml:space="preserve">具体工作中，针对各企业的不同特点，实行定点联系制度，分类指导，一企一策，帮助企业抢抓机遇，发挥优势，争取发展。局主要领导带领业务人员深入企业就药品规范生产，药品质量保证，扩大市场销售、可持续发展战略等开展调研和督导服务。先后对四川蜀中制药公司产销过13亿元、四川源基制药公司产销过3亿元、四川泰华堂制药公司产销过1亿元的目标提出建议。在四川省通园制药有限公司遭遇火灾事故后，局领导当即安排业务人员进行专项辅导服务，使该企业在两个月内恢复生产，今年产销仍可达亿元；积极协调四川明胶制品有限公司获取得药用辅料批文，今年该公司产品订货及产销将达8千万元；四川新诺赛制药有限公司多年来靠出口外销胰酶等产品，而在国内市场处于“有米难下锅”的境地，在我局的指导和协调下，通过公司的努力，获得13个品种的国药准字批准文号，解决了该公司无成药品种的尴尬局面，今年产销近1亿元，明年有望翻一番，为公司的下一步发展打下了坚实的基础。</w:t>
      </w:r>
    </w:p>
    <w:p>
      <w:pPr>
        <w:ind w:left="0" w:right="0" w:firstLine="560"/>
        <w:spacing w:before="450" w:after="450" w:line="312" w:lineRule="auto"/>
      </w:pPr>
      <w:r>
        <w:rPr>
          <w:rFonts w:ascii="宋体" w:hAnsi="宋体" w:eastAsia="宋体" w:cs="宋体"/>
          <w:color w:val="000"/>
          <w:sz w:val="28"/>
          <w:szCs w:val="28"/>
        </w:rPr>
        <w:t xml:space="preserve">通过一系列服务举措，各药品生产企业的不懈努力，全市医药产业呈快速健康发展势头，预计全年产值将达25亿元、利税将过亿元，同比增长20%以上，为我市的经济发展做出了积极的贡献。</w:t>
      </w:r>
    </w:p>
    <w:p>
      <w:pPr>
        <w:ind w:left="0" w:right="0" w:firstLine="560"/>
        <w:spacing w:before="450" w:after="450" w:line="312" w:lineRule="auto"/>
      </w:pPr>
      <w:r>
        <w:rPr>
          <w:rFonts w:ascii="宋体" w:hAnsi="宋体" w:eastAsia="宋体" w:cs="宋体"/>
          <w:color w:val="000"/>
          <w:sz w:val="28"/>
          <w:szCs w:val="28"/>
        </w:rPr>
        <w:t xml:space="preserve">七、围绕提高群众饮食用药安全意识为重点，抓好药事法规宣传普及工作</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老百姓的健康意识越来越强。但就客观的讲，老百姓对药事法规、对假劣药品、对合理用药的认识，比较匮乏。为此，我局开展了以提高群众饮食用药安全意识为重点内容的宣传活动。一是紧紧抓住3.15宣传等活动契机，深入城市社区，深入场镇，采取摆放展板、发放资料、口头宣讲等方式，向广大人民群众开展药事法规和相关法规宣传，增强广大人民群众及涉药单位学法、知法、守法、用法意识；二是扎实开展农村“两网”人员培训工作。利用六天时间对全市30余名药监信息员和98余名社区干部、村五职干部，集中开展了 “药事法规”、“药品质量相关知识”教育培训；通过培训，提高了“两网”人员的业务素质和能力，强化了工作责任和药品监督检查力度，逐步建立依法监督、执法到位、运转良好的药品监督网络，不断提升全市“两网”建设运行效率，实现市、乡、村三级药品监督网络畅通、无监管盲区，供应网横向到边纵向到底、无供应盲区，以监督带动渠道规范、以规范渠道保障农民用药安全的目标。三是充分利用各种工作会议，对全市药品生产经营企业、医疗机构进行药事法规宣传教育，进一步增强涉药单位、涉药人员的自律意识。通过广泛的宣传教育，提高了全社会的药品鉴别水平，促使人民群众自觉地运用法律武器维护自己用药的合法权益；自觉地运用科学知识来指导自己合理用药；自觉抵制假劣药品和无证经营；自觉检举揭发制售假劣药品的违法犯罪行为，形成了人人理解药监工作、人人支持药监工作的良好社会氛围。</w:t>
      </w:r>
    </w:p>
    <w:p>
      <w:pPr>
        <w:ind w:left="0" w:right="0" w:firstLine="560"/>
        <w:spacing w:before="450" w:after="450" w:line="312" w:lineRule="auto"/>
      </w:pPr>
      <w:r>
        <w:rPr>
          <w:rFonts w:ascii="宋体" w:hAnsi="宋体" w:eastAsia="宋体" w:cs="宋体"/>
          <w:color w:val="000"/>
          <w:sz w:val="28"/>
          <w:szCs w:val="28"/>
        </w:rPr>
        <w:t xml:space="preserve">八、围绕“关注民生、构建和谐广汉”这一主题，抓好“挂、包、帮”工作</w:t>
      </w:r>
    </w:p>
    <w:p>
      <w:pPr>
        <w:ind w:left="0" w:right="0" w:firstLine="560"/>
        <w:spacing w:before="450" w:after="450" w:line="312" w:lineRule="auto"/>
      </w:pPr>
      <w:r>
        <w:rPr>
          <w:rFonts w:ascii="宋体" w:hAnsi="宋体" w:eastAsia="宋体" w:cs="宋体"/>
          <w:color w:val="000"/>
          <w:sz w:val="28"/>
          <w:szCs w:val="28"/>
        </w:rPr>
        <w:t xml:space="preserve">根据《全市开展“领导挂点、部门包村、干部帮户”活动实施方案》安排，我局积极开展对北外乡新源村的对口帮扶工作。</w:t>
      </w:r>
    </w:p>
    <w:p>
      <w:pPr>
        <w:ind w:left="0" w:right="0" w:firstLine="560"/>
        <w:spacing w:before="450" w:after="450" w:line="312" w:lineRule="auto"/>
      </w:pPr>
      <w:r>
        <w:rPr>
          <w:rFonts w:ascii="宋体" w:hAnsi="宋体" w:eastAsia="宋体" w:cs="宋体"/>
          <w:color w:val="000"/>
          <w:sz w:val="28"/>
          <w:szCs w:val="28"/>
        </w:rPr>
        <w:t xml:space="preserve">一是深入调查研究，制定切实帮扶方案。按照《关于开展“听民意、了民情、解民忧”大走访主题实践活动的实施方案》，局班子成员以及挂村干部深入村社开展调研，并与村民代表进行座谈了解后，进一步深入开展大走访活动，走村入户收集情况，倾听群众意见，了解基层干部群众急迫解决的事项。在此基础上，与北外乡乡村干部一道再次逐一确定，围绕扶贫解困这一总体目标，制定出了《广汉食品药品监督管理局“挂、包、帮”三年帮扶规划和工作安排》。</w:t>
      </w:r>
    </w:p>
    <w:p>
      <w:pPr>
        <w:ind w:left="0" w:right="0" w:firstLine="560"/>
        <w:spacing w:before="450" w:after="450" w:line="312" w:lineRule="auto"/>
      </w:pPr>
      <w:r>
        <w:rPr>
          <w:rFonts w:ascii="宋体" w:hAnsi="宋体" w:eastAsia="宋体" w:cs="宋体"/>
          <w:color w:val="000"/>
          <w:sz w:val="28"/>
          <w:szCs w:val="28"/>
        </w:rPr>
        <w:t xml:space="preserve">二是按照帮扶安排，扎实开展帮扶工作</w:t>
      </w:r>
    </w:p>
    <w:p>
      <w:pPr>
        <w:ind w:left="0" w:right="0" w:firstLine="560"/>
        <w:spacing w:before="450" w:after="450" w:line="312" w:lineRule="auto"/>
      </w:pPr>
      <w:r>
        <w:rPr>
          <w:rFonts w:ascii="宋体" w:hAnsi="宋体" w:eastAsia="宋体" w:cs="宋体"/>
          <w:color w:val="000"/>
          <w:sz w:val="28"/>
          <w:szCs w:val="28"/>
        </w:rPr>
        <w:t xml:space="preserve">1、基层组织建设方面：为加强该村基层组织建设，“七一”前夕，特邀请专家讲党课，对村班子成员及全村70名中共党员进行了一次集中先进性教育，帮助该村抓好高素质党组织带头人队伍建设、高素质党员队伍建设。</w:t>
      </w:r>
    </w:p>
    <w:p>
      <w:pPr>
        <w:ind w:left="0" w:right="0" w:firstLine="560"/>
        <w:spacing w:before="450" w:after="450" w:line="312" w:lineRule="auto"/>
      </w:pPr>
      <w:r>
        <w:rPr>
          <w:rFonts w:ascii="宋体" w:hAnsi="宋体" w:eastAsia="宋体" w:cs="宋体"/>
          <w:color w:val="000"/>
          <w:sz w:val="28"/>
          <w:szCs w:val="28"/>
        </w:rPr>
        <w:t xml:space="preserve">2、新农村建设方面：充分利用灾后重建契机，抓紧实施该村村公所的迁址新建工程。在建设中，积极协助该村做到科学规划，合理布局，严把质量关。同时，按今年帮扶安排，建成后由我局提供的电脑已准备停当，办公桌、会议桌等设施也在安排筹备之中，待建成竣工后，一并送达。</w:t>
      </w:r>
    </w:p>
    <w:p>
      <w:pPr>
        <w:ind w:left="0" w:right="0" w:firstLine="560"/>
        <w:spacing w:before="450" w:after="450" w:line="312" w:lineRule="auto"/>
      </w:pPr>
      <w:r>
        <w:rPr>
          <w:rFonts w:ascii="宋体" w:hAnsi="宋体" w:eastAsia="宋体" w:cs="宋体"/>
          <w:color w:val="000"/>
          <w:sz w:val="28"/>
          <w:szCs w:val="28"/>
        </w:rPr>
        <w:t xml:space="preserve">3、城乡环境综合治理方面：配置专职保洁人员、保洁设施，明确保洁任务与目标要求；制定管理制度，奖惩挂钩，各尽其职、各尽其责。积极与镇村一道，探索建立长效机制。</w:t>
      </w:r>
    </w:p>
    <w:p>
      <w:pPr>
        <w:ind w:left="0" w:right="0" w:firstLine="560"/>
        <w:spacing w:before="450" w:after="450" w:line="312" w:lineRule="auto"/>
      </w:pPr>
      <w:r>
        <w:rPr>
          <w:rFonts w:ascii="宋体" w:hAnsi="宋体" w:eastAsia="宋体" w:cs="宋体"/>
          <w:color w:val="000"/>
          <w:sz w:val="28"/>
          <w:szCs w:val="28"/>
        </w:rPr>
        <w:t xml:space="preserve">4、扶贫解困方面：一是在“七一”前夕，组织全局党员干部到该村开展送温暖、献爱心活动，为2名困难党员、4户贫困家庭送上现金（1200元）和大米、食用油等物资，让其感受到党和政府的关怀、温暖。二是通过深入调查研究，在紧密集合实际，反复征求贫困户意见的基础上，确定了对四户贫困家庭实施“小家禽饲养”的具体帮扶项目，并于8月6日，与镇村一道，为四户贫困家庭送去禽苗、饲料，送帮扶项目现场，还详细讲解了小家禽饲养实用技术，注意事项和基本方法，鼓励四户贫困家庭正视困难，鼓足勇气，迎难而上，在党和政府的关怀下，早日脱贫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2024-09-21T02:04:04+08:00</dcterms:created>
  <dcterms:modified xsi:type="dcterms:W3CDTF">2024-09-21T02:04:04+08:00</dcterms:modified>
</cp:coreProperties>
</file>

<file path=docProps/custom.xml><?xml version="1.0" encoding="utf-8"?>
<Properties xmlns="http://schemas.openxmlformats.org/officeDocument/2006/custom-properties" xmlns:vt="http://schemas.openxmlformats.org/officeDocument/2006/docPropsVTypes"/>
</file>