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水土工程毕业实习报告</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根据毕业实习安排在四年级第二学期，一方面是对前三年专业基础知识的复习和巩固，另一方面是为随后的毕业设计做铺垫，让我们对水利枢纽工程的设计和具体建设有一个较全面的认识，因此这次实习相对于前面的认识实习、单项实习更有意义。学院统筹安排下，我们0...</w:t>
      </w:r>
    </w:p>
    <w:p>
      <w:pPr>
        <w:ind w:left="0" w:right="0" w:firstLine="560"/>
        <w:spacing w:before="450" w:after="450" w:line="312" w:lineRule="auto"/>
      </w:pPr>
      <w:r>
        <w:rPr>
          <w:rFonts w:ascii="宋体" w:hAnsi="宋体" w:eastAsia="宋体" w:cs="宋体"/>
          <w:color w:val="000"/>
          <w:sz w:val="28"/>
          <w:szCs w:val="28"/>
        </w:rPr>
        <w:t xml:space="preserve">根据毕业实习安排在四年级第二学期，一方面是对前三年专业基础知识的复习和巩固，另一方面是为随后的毕业设计做铺垫，让我们对水利枢纽工程的设计和具体建设有一个较全面的认识，因此这次实习相对于前面的认识实习、单项实习更有意义。学院统筹安排下，我们02级水工、农水、水动三个专业于xx年2月25日踏上了此次毕业设计之路。目的地是世界级工程——三峡水利枢纽工程。</w:t>
      </w:r>
    </w:p>
    <w:p>
      <w:pPr>
        <w:ind w:left="0" w:right="0" w:firstLine="560"/>
        <w:spacing w:before="450" w:after="450" w:line="312" w:lineRule="auto"/>
      </w:pPr>
      <w:r>
        <w:rPr>
          <w:rFonts w:ascii="宋体" w:hAnsi="宋体" w:eastAsia="宋体" w:cs="宋体"/>
          <w:color w:val="000"/>
          <w:sz w:val="28"/>
          <w:szCs w:val="28"/>
        </w:rPr>
        <w:t xml:space="preserve">在实习教师小组的几位老师安排下我们的实习流程基本定型在上午听专题报告，下午做专项参观实习。报告内容可以概括为：三峡枢纽概况认识、坝工设计、葛洲坝水利枢纽(此三项讲座内容由三峡总公司高工李君林老先生主讲)；三峡水电站设计、三峡工程建设监理概述、三峡水利枢纽截流工程、工程建设监理发展概况（此三项由三峡发展公司李先镇副总监主讲）；长江航运及三峡通航建筑物（三峡总公司建设部邓朝高工主讲）；施工机械（原三峡设备处处长主讲）。参观内容有：三峡展览馆、坝顶及120栈桥、右岸厂房及三期围堰、下岸溪料场、三期工程砼拌和楼、葛洲坝电厂。</w:t>
      </w:r>
    </w:p>
    <w:p>
      <w:pPr>
        <w:ind w:left="0" w:right="0" w:firstLine="560"/>
        <w:spacing w:before="450" w:after="450" w:line="312" w:lineRule="auto"/>
      </w:pPr>
      <w:r>
        <w:rPr>
          <w:rFonts w:ascii="宋体" w:hAnsi="宋体" w:eastAsia="宋体" w:cs="宋体"/>
          <w:color w:val="000"/>
          <w:sz w:val="28"/>
          <w:szCs w:val="28"/>
        </w:rPr>
        <w:t xml:space="preserve">通过这次实习，我对水工专业在工程实践中的工作对象、面临问题及解决办法有了一个较为全面的理解。巩固专业知识的同时也增加了行业责任感，实习的日子里也加深了同学友谊，锻炼了团队精神。现将实习的有关专业认识和个人感想分两部分总结报告如下：</w:t>
      </w:r>
    </w:p>
    <w:p>
      <w:pPr>
        <w:ind w:left="0" w:right="0" w:firstLine="560"/>
        <w:spacing w:before="450" w:after="450" w:line="312" w:lineRule="auto"/>
      </w:pPr>
      <w:r>
        <w:rPr>
          <w:rFonts w:ascii="宋体" w:hAnsi="宋体" w:eastAsia="宋体" w:cs="宋体"/>
          <w:color w:val="000"/>
          <w:sz w:val="28"/>
          <w:szCs w:val="28"/>
        </w:rPr>
        <w:t xml:space="preserve">第一部分 专题报告总结</w:t>
      </w:r>
    </w:p>
    <w:p>
      <w:pPr>
        <w:ind w:left="0" w:right="0" w:firstLine="560"/>
        <w:spacing w:before="450" w:after="450" w:line="312" w:lineRule="auto"/>
      </w:pPr>
      <w:r>
        <w:rPr>
          <w:rFonts w:ascii="宋体" w:hAnsi="宋体" w:eastAsia="宋体" w:cs="宋体"/>
          <w:color w:val="000"/>
          <w:sz w:val="28"/>
          <w:szCs w:val="28"/>
        </w:rPr>
        <w:t xml:space="preserve">总结实习期间专家报告的内容，将这些报告整理成如下几方面陈述：</w:t>
      </w:r>
    </w:p>
    <w:p>
      <w:pPr>
        <w:ind w:left="0" w:right="0" w:firstLine="560"/>
        <w:spacing w:before="450" w:after="450" w:line="312" w:lineRule="auto"/>
      </w:pPr>
      <w:r>
        <w:rPr>
          <w:rFonts w:ascii="宋体" w:hAnsi="宋体" w:eastAsia="宋体" w:cs="宋体"/>
          <w:color w:val="000"/>
          <w:sz w:val="28"/>
          <w:szCs w:val="28"/>
        </w:rPr>
        <w:t xml:space="preserve">一、三峡水利枢纽概况    三峡工程分三期，总工期17年。一期5年（1992——1997年），主要工程除准备工程外，主要进行一期围堰填筑，导流明渠开挖。修筑混凝土纵向围堰，以及修建左岸临时船闸（120米高），并开始修建左岸永久船闸、升船机及左岸部分砼坝段的施工。</w:t>
      </w:r>
    </w:p>
    <w:p>
      <w:pPr>
        <w:ind w:left="0" w:right="0" w:firstLine="560"/>
        <w:spacing w:before="450" w:after="450" w:line="312" w:lineRule="auto"/>
      </w:pPr>
      <w:r>
        <w:rPr>
          <w:rFonts w:ascii="宋体" w:hAnsi="宋体" w:eastAsia="宋体" w:cs="宋体"/>
          <w:color w:val="000"/>
          <w:sz w:val="28"/>
          <w:szCs w:val="28"/>
        </w:rPr>
        <w:t xml:space="preserve">一期工程在1997年11月大江截流后完成，长江水位从原68m提高到88m。己建成的导流明渠，可承受最大水流量为xx0m3／s，长江航运不会因此受到很大影响。可以保证第一期工程施工期间不断航。</w:t>
      </w:r>
    </w:p>
    <w:p>
      <w:pPr>
        <w:ind w:left="0" w:right="0" w:firstLine="560"/>
        <w:spacing w:before="450" w:after="450" w:line="312" w:lineRule="auto"/>
      </w:pPr>
      <w:r>
        <w:rPr>
          <w:rFonts w:ascii="宋体" w:hAnsi="宋体" w:eastAsia="宋体" w:cs="宋体"/>
          <w:color w:val="000"/>
          <w:sz w:val="28"/>
          <w:szCs w:val="28"/>
        </w:rPr>
        <w:t xml:space="preserve">二期工程6年（1988-xx年），工程主要任务是修筑二期围堰，左岸大坝的电站设施建设及机组安装，同时继续进行并完成永久船闸、升船机的施工，xx年6月1～15日大坝蓄水至135m高，围水至长江万县市境内。张飞庙被淹没，长江三峡的激流险滩再也见不到，水面平缓，三峡内江段将无上、下水之分。永久通航建成启用，7月10日左岸首台机组发电。     三峡水利枢纽效益显著，拥有防洪、发电、航运、南水北调、渔业及旅游等综合效益。同时也存在许多问题，如投资、技术、移民、生态、水质、人文景观等。但是在工程进展至今的现实表明，这些问题都能得到妥善解决的。</w:t>
      </w:r>
    </w:p>
    <w:p>
      <w:pPr>
        <w:ind w:left="0" w:right="0" w:firstLine="560"/>
        <w:spacing w:before="450" w:after="450" w:line="312" w:lineRule="auto"/>
      </w:pPr>
      <w:r>
        <w:rPr>
          <w:rFonts w:ascii="宋体" w:hAnsi="宋体" w:eastAsia="宋体" w:cs="宋体"/>
          <w:color w:val="000"/>
          <w:sz w:val="28"/>
          <w:szCs w:val="28"/>
        </w:rPr>
        <w:t xml:space="preserve">二、重要水工建筑物</w:t>
      </w:r>
    </w:p>
    <w:p>
      <w:pPr>
        <w:ind w:left="0" w:right="0" w:firstLine="560"/>
        <w:spacing w:before="450" w:after="450" w:line="312" w:lineRule="auto"/>
      </w:pPr>
      <w:r>
        <w:rPr>
          <w:rFonts w:ascii="宋体" w:hAnsi="宋体" w:eastAsia="宋体" w:cs="宋体"/>
          <w:color w:val="000"/>
          <w:sz w:val="28"/>
          <w:szCs w:val="28"/>
        </w:rPr>
        <w:t xml:space="preserve">1、 挡水大坝及泄水建筑物</w:t>
      </w:r>
    </w:p>
    <w:p>
      <w:pPr>
        <w:ind w:left="0" w:right="0" w:firstLine="560"/>
        <w:spacing w:before="450" w:after="450" w:line="312" w:lineRule="auto"/>
      </w:pPr>
      <w:r>
        <w:rPr>
          <w:rFonts w:ascii="宋体" w:hAnsi="宋体" w:eastAsia="宋体" w:cs="宋体"/>
          <w:color w:val="000"/>
          <w:sz w:val="28"/>
          <w:szCs w:val="28"/>
        </w:rPr>
        <w:t xml:space="preserve">（1）任务：挡水、泄洪、排沙。</w:t>
      </w:r>
    </w:p>
    <w:p>
      <w:pPr>
        <w:ind w:left="0" w:right="0" w:firstLine="560"/>
        <w:spacing w:before="450" w:after="450" w:line="312" w:lineRule="auto"/>
      </w:pPr>
      <w:r>
        <w:rPr>
          <w:rFonts w:ascii="宋体" w:hAnsi="宋体" w:eastAsia="宋体" w:cs="宋体"/>
          <w:color w:val="000"/>
          <w:sz w:val="28"/>
          <w:szCs w:val="28"/>
        </w:rPr>
        <w:t xml:space="preserve">（3）设计标准：千年一遇洪水设计；万年一遇洪水+10％校核校核洪水时坝址最大下泄流量102500m3/s。</w:t>
      </w:r>
    </w:p>
    <w:p>
      <w:pPr>
        <w:ind w:left="0" w:right="0" w:firstLine="560"/>
        <w:spacing w:before="450" w:after="450" w:line="312" w:lineRule="auto"/>
      </w:pPr>
      <w:r>
        <w:rPr>
          <w:rFonts w:ascii="宋体" w:hAnsi="宋体" w:eastAsia="宋体" w:cs="宋体"/>
          <w:color w:val="000"/>
          <w:sz w:val="28"/>
          <w:szCs w:val="28"/>
        </w:rPr>
        <w:t xml:space="preserve">（4）泄洪建筑：泄洪坝段位于河床中部，总长483m，设有22个表孔和23个泄洪深孔，其中深孔进口高程90m，孔口尺寸为7×9m；表孔孔口宽8m，溢流堰顶高程158m，表孔和深孔均采用鼻坎挑流方式进行消能。</w:t>
      </w:r>
    </w:p>
    <w:p>
      <w:pPr>
        <w:ind w:left="0" w:right="0" w:firstLine="560"/>
        <w:spacing w:before="450" w:after="450" w:line="312" w:lineRule="auto"/>
      </w:pPr>
      <w:r>
        <w:rPr>
          <w:rFonts w:ascii="宋体" w:hAnsi="宋体" w:eastAsia="宋体" w:cs="宋体"/>
          <w:color w:val="000"/>
          <w:sz w:val="28"/>
          <w:szCs w:val="28"/>
        </w:rPr>
        <w:t xml:space="preserve">2、水电站</w:t>
      </w:r>
    </w:p>
    <w:p>
      <w:pPr>
        <w:ind w:left="0" w:right="0" w:firstLine="560"/>
        <w:spacing w:before="450" w:after="450" w:line="312" w:lineRule="auto"/>
      </w:pPr>
      <w:r>
        <w:rPr>
          <w:rFonts w:ascii="宋体" w:hAnsi="宋体" w:eastAsia="宋体" w:cs="宋体"/>
          <w:color w:val="000"/>
          <w:sz w:val="28"/>
          <w:szCs w:val="28"/>
        </w:rPr>
        <w:t xml:space="preserve">3、 通航建筑物</w:t>
      </w:r>
    </w:p>
    <w:p>
      <w:pPr>
        <w:ind w:left="0" w:right="0" w:firstLine="560"/>
        <w:spacing w:before="450" w:after="450" w:line="312" w:lineRule="auto"/>
      </w:pPr>
      <w:r>
        <w:rPr>
          <w:rFonts w:ascii="宋体" w:hAnsi="宋体" w:eastAsia="宋体" w:cs="宋体"/>
          <w:color w:val="000"/>
          <w:sz w:val="28"/>
          <w:szCs w:val="28"/>
        </w:rPr>
        <w:t xml:space="preserve">通航建筑物包括永久船闸和升船机（德国合作方正在技术公关中，计划用螺旋杆技术取代原计划的钢缆绳提升技术），均位于左岸。</w:t>
      </w:r>
    </w:p>
    <w:p>
      <w:pPr>
        <w:ind w:left="0" w:right="0" w:firstLine="560"/>
        <w:spacing w:before="450" w:after="450" w:line="312" w:lineRule="auto"/>
      </w:pPr>
      <w:r>
        <w:rPr>
          <w:rFonts w:ascii="宋体" w:hAnsi="宋体" w:eastAsia="宋体" w:cs="宋体"/>
          <w:color w:val="000"/>
          <w:sz w:val="28"/>
          <w:szCs w:val="28"/>
        </w:rPr>
        <w:t xml:space="preserve">永久船闸为双线五级连续梯级船闸。单级闸室有效尺寸为280×34×5m（长×宽×坎上最小水深），可通过万吨级船队。升船机为单线一级垂直提升式设计，承船厢设计有效尺寸为120×18×3.5m，一次可通过一条3000吨的客货轮。承船厢设计运行时总重量为11800吨，总提升力为6000万牛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2024-09-20T22:35:28+08:00</dcterms:created>
  <dcterms:modified xsi:type="dcterms:W3CDTF">2024-09-20T22:35:28+08:00</dcterms:modified>
</cp:coreProperties>
</file>

<file path=docProps/custom.xml><?xml version="1.0" encoding="utf-8"?>
<Properties xmlns="http://schemas.openxmlformats.org/officeDocument/2006/custom-properties" xmlns:vt="http://schemas.openxmlformats.org/officeDocument/2006/docPropsVTypes"/>
</file>