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最新幼儿园滚铁环活动方案及流程(五篇)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幼儿园滚铁环活动方案及...</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幼儿园滚铁环活动方案及流程篇一</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#136705[_TAG_h3]幼儿园滚铁环活动方案及流程篇二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4"/>
          <w:szCs w:val="34"/>
          <w:b w:val="1"/>
          <w:bCs w:val="1"/>
        </w:rPr>
        <w:t xml:space="preserve">幼儿园滚铁环活动方案及流程篇三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#136704[_TAG_h3]幼儿园滚铁环活动方案及流程篇四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#136702[_TAG_h3]幼儿园滚铁环活动方案及流程篇五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2024-09-21T01:41:36+08:00</dcterms:created>
  <dcterms:modified xsi:type="dcterms:W3CDTF">2024-09-21T01:41:36+08:00</dcterms:modified>
</cp:coreProperties>
</file>

<file path=docProps/custom.xml><?xml version="1.0" encoding="utf-8"?>
<Properties xmlns="http://schemas.openxmlformats.org/officeDocument/2006/custom-properties" xmlns:vt="http://schemas.openxmlformats.org/officeDocument/2006/docPropsVTypes"/>
</file>