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2024年行政事业单位内部控制工作情况报告精选四篇</w:t>
      </w:r>
      <w:bookmarkEnd w:id="1"/>
    </w:p>
    <w:p>
      <w:pPr>
        <w:jc w:val="center"/>
        <w:spacing w:before="0" w:after="450"/>
      </w:pPr>
      <w:r>
        <w:rPr>
          <w:rFonts w:ascii="Arial" w:hAnsi="Arial" w:eastAsia="Arial" w:cs="Arial"/>
          <w:color w:val="999999"/>
          <w:sz w:val="20"/>
          <w:szCs w:val="20"/>
        </w:rPr>
        <w:t xml:space="preserve">来源：网络  作者：紫云轻舞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时期、某一项目或某些工作进行回顾和分析，从而做出带有规律性的结论，它可以明确下一步的工作方向，少走弯路，少犯错误，提高工作效益，下面小编为大家精心整理了，仅供参考，希望对大家有所帮助。2024年行政事业单位内部控制工作情况报...</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明确下一步的工作方向，少走弯路，少犯错误，提高工作效益，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2024年行政事业单位内部控制工作情况报告1</w:t>
      </w:r>
    </w:p>
    <w:p>
      <w:pPr>
        <w:ind w:left="0" w:right="0" w:firstLine="560"/>
        <w:spacing w:before="450" w:after="450" w:line="312" w:lineRule="auto"/>
      </w:pPr>
      <w:r>
        <w:rPr>
          <w:rFonts w:ascii="宋体" w:hAnsi="宋体" w:eastAsia="宋体" w:cs="宋体"/>
          <w:color w:val="000"/>
          <w:sz w:val="28"/>
          <w:szCs w:val="28"/>
        </w:rPr>
        <w:t xml:space="preserve">在行政事业单位范围内全面开展内部控制建设工作，是贯彻落实党的十八届四中全会通过的《中共中央关于全面推进依法治国若干重大问题的决定》的一项重要改革举措。按照《财政部关于全面推进行政事业单位内部控制建设的指导意见》要求，行政事业单位应于20xx年底前完成内部控制建设实施工作。根据财政部和省财政厅开展行政事业单位内部控制基础性评价工作的统一部署，我州行政事业单位内部控制基础性评价工作全面启动，通过“以评促建”，加快我州行政事业单位内部控制建设，确保年底实现工作目标。</w:t>
      </w:r>
    </w:p>
    <w:p>
      <w:pPr>
        <w:ind w:left="0" w:right="0" w:firstLine="560"/>
        <w:spacing w:before="450" w:after="450" w:line="312" w:lineRule="auto"/>
      </w:pPr>
      <w:r>
        <w:rPr>
          <w:rFonts w:ascii="宋体" w:hAnsi="宋体" w:eastAsia="宋体" w:cs="宋体"/>
          <w:color w:val="000"/>
          <w:sz w:val="28"/>
          <w:szCs w:val="28"/>
        </w:rPr>
        <w:t xml:space="preserve">行政事业单位内部控制建设，是指单位为合理保证单位经济活动合法合规、资产安全和使用有效、财务信息真实完整等目标，通过制定制度、实施措施和执行程序，对经济活动的风险进行防范和管控，有效防范舞弊和预防腐败，提高公共服务的效率和效果。内部控制基础性评价，是指单位在开展内部控制建设之前，或在内部控制建设的\'初期阶段，对单位内部控制基础情况进行的“摸底”评价。通过开展内部控制基础性评价工作，一方面，明确单位内部控制的基本要求和重点内容，使各单位在内部控制建设过程中能够做到有的放矢、心中有数，围绕重点工作开展内部控制体系建设;另一方面，旨在发现单位现有内部控制基础的不足之处和薄弱环节，有针对性地建立健全内部控制体系，通过“以评促建”的方式，推动各单位于20xx年底前如期完成内部控制建立与实施工作。</w:t>
      </w:r>
    </w:p>
    <w:p>
      <w:pPr>
        <w:ind w:left="0" w:right="0" w:firstLine="560"/>
        <w:spacing w:before="450" w:after="450" w:line="312" w:lineRule="auto"/>
      </w:pPr>
      <w:r>
        <w:rPr>
          <w:rFonts w:ascii="宋体" w:hAnsi="宋体" w:eastAsia="宋体" w:cs="宋体"/>
          <w:color w:val="000"/>
          <w:sz w:val="28"/>
          <w:szCs w:val="28"/>
        </w:rPr>
        <w:t xml:space="preserve">为做好我州的行政事业单位内部控制基础性评价工作，州财政局拟定了工作方案，明确要求各单位在单位主要负责人的直接领导下，依据相关文件要求认真组织开展内部控制基础性评价工作，在10月底前完成自查并认真撰写行政事业单位内部控制基础性评价报告。州财政局将根据各单位自查情况开展重点检查，督促各单位年底前完成内部控制规范的实施工作。</w:t>
      </w:r>
    </w:p>
    <w:p>
      <w:pPr>
        <w:ind w:left="0" w:right="0" w:firstLine="560"/>
        <w:spacing w:before="450" w:after="450" w:line="312" w:lineRule="auto"/>
      </w:pPr>
      <w:r>
        <w:rPr>
          <w:rFonts w:ascii="黑体" w:hAnsi="黑体" w:eastAsia="黑体" w:cs="黑体"/>
          <w:color w:val="000000"/>
          <w:sz w:val="34"/>
          <w:szCs w:val="34"/>
          <w:b w:val="1"/>
          <w:bCs w:val="1"/>
        </w:rPr>
        <w:t xml:space="preserve">2024年行政事业单位内部控制工作情况报告2</w:t>
      </w:r>
    </w:p>
    <w:p>
      <w:pPr>
        <w:ind w:left="0" w:right="0" w:firstLine="560"/>
        <w:spacing w:before="450" w:after="450" w:line="312" w:lineRule="auto"/>
      </w:pPr>
      <w:r>
        <w:rPr>
          <w:rFonts w:ascii="宋体" w:hAnsi="宋体" w:eastAsia="宋体" w:cs="宋体"/>
          <w:color w:val="000"/>
          <w:sz w:val="28"/>
          <w:szCs w:val="28"/>
        </w:rPr>
        <w:t xml:space="preserve">按照财政部门关于做好行政事业单位内部控制工作的部署要求，我所高度重视，及时召开动员部署会议，明确内控目标、落实责任，加大宣传培训，内控制度贯彻执行初见成效。下面将我所20xx年以来内部控制工作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强化组织领导。按照区财政局、区住建局关于做好行政事业单位内部控制有关要求，建立内部控制领导小组，切实加强对内部控制规范实施的组织领导，精心组织，周密安排，确保了内控规范的实施到位。强化对干部职工的宣传教育，组织学习行政事业单位内部控制规范工作的重要意义、程序管理和具体内容，营造了贯彻实施内控规范的良好氛围。</w:t>
      </w:r>
    </w:p>
    <w:p>
      <w:pPr>
        <w:ind w:left="0" w:right="0" w:firstLine="560"/>
        <w:spacing w:before="450" w:after="450" w:line="312" w:lineRule="auto"/>
      </w:pPr>
      <w:r>
        <w:rPr>
          <w:rFonts w:ascii="宋体" w:hAnsi="宋体" w:eastAsia="宋体" w:cs="宋体"/>
          <w:color w:val="000"/>
          <w:sz w:val="28"/>
          <w:szCs w:val="28"/>
        </w:rPr>
        <w:t xml:space="preserve">狠抓制度建设。在坚持内控制度要全面性、重要性、制衡性、适应性、成本效益性等原则的基础上进一步完善了我所内部控制制度，使之成为符合实际、行之有效的一套内控制度，大大提高了管理服务水平及风险防范能力。如：实行预算管理制度，逐步提高预算编制的科学性，强化对经济活动的预算约束;实现资产归口管理，定期盘点，账实相符;实行合同归口管理，规范了合同签订与监督履行;按照国家统一的会计制度编制财务报告;对单位的支出严格按照审批、审核、支付、核算的相关规定执行;加强信息化建设，基本实现了单位的经济活动与内控流程的信息化等等。</w:t>
      </w:r>
    </w:p>
    <w:p>
      <w:pPr>
        <w:ind w:left="0" w:right="0" w:firstLine="560"/>
        <w:spacing w:before="450" w:after="450" w:line="312" w:lineRule="auto"/>
      </w:pPr>
      <w:r>
        <w:rPr>
          <w:rFonts w:ascii="宋体" w:hAnsi="宋体" w:eastAsia="宋体" w:cs="宋体"/>
          <w:color w:val="000"/>
          <w:sz w:val="28"/>
          <w:szCs w:val="28"/>
        </w:rPr>
        <w:t xml:space="preserve">从严规范管理。结合我所实际制定了行政事业单位内部控制工作相关管理制度，将“三公经费”政府采购、固定资产、建设项目、预算决算和财务收支等各项需内控的项目归类整理，并对风险点高的财政专项资金实施的重点岗位制定严格的风险防控责任制度和操作规程，并具体细化到责任人，确保内控工作有岗有责有人抓。</w:t>
      </w:r>
    </w:p>
    <w:p>
      <w:pPr>
        <w:ind w:left="0" w:right="0" w:firstLine="560"/>
        <w:spacing w:before="450" w:after="450" w:line="312" w:lineRule="auto"/>
      </w:pPr>
      <w:r>
        <w:rPr>
          <w:rFonts w:ascii="宋体" w:hAnsi="宋体" w:eastAsia="宋体" w:cs="宋体"/>
          <w:color w:val="000"/>
          <w:sz w:val="28"/>
          <w:szCs w:val="28"/>
        </w:rPr>
        <w:t xml:space="preserve">强化协调联动。建立了向上与区财政等部门上下级之间、不同部门不同岗位之间、各种管理服务活动之间良好的沟通环境和条件的联动协调工作机制，保证内部控制功能发挥的信息与沟通的需求。并定期召开协调联系会议，研究解决具体实施过程中出现的问题和下一步内控工作部署。同时，节开支陪财源。严控“三公经费”和没有必要的开支，对园林车辆进行严格管理。</w:t>
      </w:r>
    </w:p>
    <w:p>
      <w:pPr>
        <w:ind w:left="0" w:right="0" w:firstLine="560"/>
        <w:spacing w:before="450" w:after="450" w:line="312" w:lineRule="auto"/>
      </w:pPr>
      <w:r>
        <w:rPr>
          <w:rFonts w:ascii="宋体" w:hAnsi="宋体" w:eastAsia="宋体" w:cs="宋体"/>
          <w:color w:val="000"/>
          <w:sz w:val="28"/>
          <w:szCs w:val="28"/>
        </w:rPr>
        <w:t xml:space="preserve">二、存在问题与建议</w:t>
      </w:r>
    </w:p>
    <w:p>
      <w:pPr>
        <w:ind w:left="0" w:right="0" w:firstLine="560"/>
        <w:spacing w:before="450" w:after="450" w:line="312" w:lineRule="auto"/>
      </w:pPr>
      <w:r>
        <w:rPr>
          <w:rFonts w:ascii="宋体" w:hAnsi="宋体" w:eastAsia="宋体" w:cs="宋体"/>
          <w:color w:val="000"/>
          <w:sz w:val="28"/>
          <w:szCs w:val="28"/>
        </w:rPr>
        <w:t xml:space="preserve">尽管我所内部控制工作有取得初步成效，但还存在一些问题和不足，如：一是对内部控制制度重要性的认识还不到位，内控意识不强，重发展、轻控制，把内部控制看成仅是财务部门的事。二是内部控制制度不完善。虽然制定了一系列内控制度，但未能严格执行，对制度的执行及效果缺乏必要的监督，内部控制制度未能发挥应有的作用。三是信息与沟通衔接不够。业务股与办公室、上级主管部门沟通协调还不够等等。需要我们在今后工作中坚持问题导向，抓整改、强举措、建机制。</w:t>
      </w:r>
    </w:p>
    <w:p>
      <w:pPr>
        <w:ind w:left="0" w:right="0" w:firstLine="560"/>
        <w:spacing w:before="450" w:after="450" w:line="312" w:lineRule="auto"/>
      </w:pPr>
      <w:r>
        <w:rPr>
          <w:rFonts w:ascii="宋体" w:hAnsi="宋体" w:eastAsia="宋体" w:cs="宋体"/>
          <w:color w:val="000"/>
          <w:sz w:val="28"/>
          <w:szCs w:val="28"/>
        </w:rPr>
        <w:t xml:space="preserve">内部控制建设是一项长期的、需要与时俱进的系统工程。建议上级主管部门定期对下属单位分级分批进行培训，加大内控培训力度，推动内部控制体系的进一步完善，促进下属各单位事业的健康、可持续发展。</w:t>
      </w:r>
    </w:p>
    <w:p>
      <w:pPr>
        <w:ind w:left="0" w:right="0" w:firstLine="560"/>
        <w:spacing w:before="450" w:after="450" w:line="312" w:lineRule="auto"/>
      </w:pPr>
      <w:r>
        <w:rPr>
          <w:rFonts w:ascii="黑体" w:hAnsi="黑体" w:eastAsia="黑体" w:cs="黑体"/>
          <w:color w:val="000000"/>
          <w:sz w:val="34"/>
          <w:szCs w:val="34"/>
          <w:b w:val="1"/>
          <w:bCs w:val="1"/>
        </w:rPr>
        <w:t xml:space="preserve">2024年行政事业单位内部控制工作情况报告3</w:t>
      </w:r>
    </w:p>
    <w:p>
      <w:pPr>
        <w:ind w:left="0" w:right="0" w:firstLine="560"/>
        <w:spacing w:before="450" w:after="450" w:line="312" w:lineRule="auto"/>
      </w:pPr>
      <w:r>
        <w:rPr>
          <w:rFonts w:ascii="宋体" w:hAnsi="宋体" w:eastAsia="宋体" w:cs="宋体"/>
          <w:color w:val="000"/>
          <w:sz w:val="28"/>
          <w:szCs w:val="28"/>
        </w:rPr>
        <w:t xml:space="preserve">为贯彻落实兴安盟财政局《转发内蒙古自治区财政厅关于开展行政事业单位内部控制基础评价工作的通知》(兴财会〔20xx〕22号)文件精神，进一步指导和促进各单位开展内部控制建立和实施工作，根据财政厅《内蒙古自治区财政厅关于开展行政事业单位内部控制基础性评价工作的通知》(内财会〔20xx〕1093号)文件要求，科右前旗财政局结合我旗实际，积极布置此项工作。为做好行政事业单位内部控制基础性评价工作，科右前旗财政局认真做好《内控规范》的宣传贯彻落实，并严格加以落实，确保内控工作的顺利实施。向各预算单位转发了兴安盟财政局文件，明确要求各单位加强组织领导，健全工作机制，“一把手”负总责，亲自抓内控工作，并将其列入领导班子重要议事日程来统筹安排。要求在主要负责人的领导下，依据文件要求认真组织开展行政事业单位内部控制基础性评价工作，完成自查并认真撰写行政事业单位内部控制基础性评价工作报告。建立并严格执行行政事业单位内部控制制度，对于规范会计行为，提高会计信息质量，强化管理，控制风险，防止、发现、纠正错误与舞弊行为等具有重要作</w:t>
      </w:r>
    </w:p>
    <w:p>
      <w:pPr>
        <w:ind w:left="0" w:right="0" w:firstLine="560"/>
        <w:spacing w:before="450" w:after="450" w:line="312" w:lineRule="auto"/>
      </w:pPr>
      <w:r>
        <w:rPr>
          <w:rFonts w:ascii="黑体" w:hAnsi="黑体" w:eastAsia="黑体" w:cs="黑体"/>
          <w:color w:val="000000"/>
          <w:sz w:val="34"/>
          <w:szCs w:val="34"/>
          <w:b w:val="1"/>
          <w:bCs w:val="1"/>
        </w:rPr>
        <w:t xml:space="preserve">2024年行政事业单位内部控制工作情况报告4</w:t>
      </w:r>
    </w:p>
    <w:p>
      <w:pPr>
        <w:ind w:left="0" w:right="0" w:firstLine="560"/>
        <w:spacing w:before="450" w:after="450" w:line="312" w:lineRule="auto"/>
      </w:pPr>
      <w:r>
        <w:rPr>
          <w:rFonts w:ascii="宋体" w:hAnsi="宋体" w:eastAsia="宋体" w:cs="宋体"/>
          <w:color w:val="000"/>
          <w:sz w:val="28"/>
          <w:szCs w:val="28"/>
        </w:rPr>
        <w:t xml:space="preserve">近日，大理州全面部署行政事业单位内部控制基础性评价工作。评价工作坚持全面性、重要性、问题导向及适应性四大原则。评价指标分为单位层面指标及业务层面指导两大体系。单位层面指标主要涉及单位内部控制建设启动情况、单位主要负责人承担内部控制建立与实施责任情况、对权力运行的制约情况、内部控制制度完备情况、不相容岗位与职责分离控制情况、内部控制管理信息系统功能覆盖情况6个方面。业务层面指标主要涉及预算业务管理控制情况、收支业务管理控制情况、政府采购业务管理控制情况、资产管理控制情况、建设项目管理控制情况、合同管理控制情况6个方面。</w:t>
      </w:r>
    </w:p>
    <w:p>
      <w:pPr>
        <w:ind w:left="0" w:right="0" w:firstLine="560"/>
        <w:spacing w:before="450" w:after="450" w:line="312" w:lineRule="auto"/>
      </w:pPr>
      <w:r>
        <w:rPr>
          <w:rFonts w:ascii="宋体" w:hAnsi="宋体" w:eastAsia="宋体" w:cs="宋体"/>
          <w:color w:val="000"/>
          <w:sz w:val="28"/>
          <w:szCs w:val="28"/>
        </w:rPr>
        <w:t xml:space="preserve">通过开展内部控制基础性评价工作，一方面使各单位在内部控制建设过程中做到有的放矢、心中有数，围绕重点工作开展内部控制体系建设;另一方面旨在发现单位现有内部控制基础的不足之处和薄弱环节，通过“以评促建”，推动各单位如期完成内部控制建立与实施工作。</w:t>
      </w:r>
    </w:p>
    <w:p>
      <w:pPr>
        <w:ind w:left="0" w:right="0" w:firstLine="560"/>
        <w:spacing w:before="450" w:after="450" w:line="312" w:lineRule="auto"/>
      </w:pPr>
      <w:r>
        <w:rPr>
          <w:rFonts w:ascii="宋体" w:hAnsi="宋体" w:eastAsia="宋体" w:cs="宋体"/>
          <w:color w:val="000"/>
          <w:sz w:val="28"/>
          <w:szCs w:val="28"/>
        </w:rPr>
        <w:t xml:space="preserve">以上就是小编为大家整理的相关内容，为大家带来最新学习资讯，了解更多相关资讯，请关注本站！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【2024年行政事业单位内部控制工作情况报告精选四篇】相关推荐文章：</w:t>
      </w:r>
    </w:p>
    <w:p>
      <w:pPr>
        <w:ind w:left="0" w:right="0" w:firstLine="560"/>
        <w:spacing w:before="450" w:after="450" w:line="312" w:lineRule="auto"/>
      </w:pPr>
      <w:r>
        <w:rPr>
          <w:rFonts w:ascii="宋体" w:hAnsi="宋体" w:eastAsia="宋体" w:cs="宋体"/>
          <w:color w:val="000"/>
          <w:sz w:val="28"/>
          <w:szCs w:val="28"/>
        </w:rPr>
        <w:t xml:space="preserve">面对压力高二议论文800字范文（精选四篇）</w:t>
      </w:r>
    </w:p>
    <w:p>
      <w:pPr>
        <w:ind w:left="0" w:right="0" w:firstLine="560"/>
        <w:spacing w:before="450" w:after="450" w:line="312" w:lineRule="auto"/>
      </w:pPr>
      <w:r>
        <w:rPr>
          <w:rFonts w:ascii="宋体" w:hAnsi="宋体" w:eastAsia="宋体" w:cs="宋体"/>
          <w:color w:val="000"/>
          <w:sz w:val="28"/>
          <w:szCs w:val="28"/>
        </w:rPr>
        <w:t xml:space="preserve">2024年开展反有组织犯罪法宣传方案精选三篇</w:t>
      </w:r>
    </w:p>
    <w:p>
      <w:pPr>
        <w:ind w:left="0" w:right="0" w:firstLine="560"/>
        <w:spacing w:before="450" w:after="450" w:line="312" w:lineRule="auto"/>
      </w:pPr>
      <w:r>
        <w:rPr>
          <w:rFonts w:ascii="宋体" w:hAnsi="宋体" w:eastAsia="宋体" w:cs="宋体"/>
          <w:color w:val="000"/>
          <w:sz w:val="28"/>
          <w:szCs w:val="28"/>
        </w:rPr>
        <w:t xml:space="preserve">2024年中央经济工作会议精神心得体会范文精选五篇</w:t>
      </w:r>
    </w:p>
    <w:p>
      <w:pPr>
        <w:ind w:left="0" w:right="0" w:firstLine="560"/>
        <w:spacing w:before="450" w:after="450" w:line="312" w:lineRule="auto"/>
      </w:pPr>
      <w:r>
        <w:rPr>
          <w:rFonts w:ascii="宋体" w:hAnsi="宋体" w:eastAsia="宋体" w:cs="宋体"/>
          <w:color w:val="000"/>
          <w:sz w:val="28"/>
          <w:szCs w:val="28"/>
        </w:rPr>
        <w:t xml:space="preserve">主治医师查房记录模板2024年精选篇</w:t>
      </w:r>
    </w:p>
    <w:p>
      <w:pPr>
        <w:ind w:left="0" w:right="0" w:firstLine="560"/>
        <w:spacing w:before="450" w:after="450" w:line="312" w:lineRule="auto"/>
      </w:pPr>
      <w:r>
        <w:rPr>
          <w:rFonts w:ascii="宋体" w:hAnsi="宋体" w:eastAsia="宋体" w:cs="宋体"/>
          <w:color w:val="000"/>
          <w:sz w:val="28"/>
          <w:szCs w:val="28"/>
        </w:rPr>
        <w:t xml:space="preserve">2024年信访工作条例心得体会 信访工作条例心得体会范文精选八篇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2024-09-20T21:35:06+08:00</dcterms:created>
  <dcterms:modified xsi:type="dcterms:W3CDTF">2024-09-20T21:35:06+08:00</dcterms:modified>
</cp:coreProperties>
</file>

<file path=docProps/custom.xml><?xml version="1.0" encoding="utf-8"?>
<Properties xmlns="http://schemas.openxmlformats.org/officeDocument/2006/custom-properties" xmlns:vt="http://schemas.openxmlformats.org/officeDocument/2006/docPropsVTypes"/>
</file>