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采购年终总结汇编6篇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采购年终总结汇编6篇总结是对过去一定时期的工作、学习或思想情况进行回顾、分析，并做出客观评价的书面材料，它可以使我们更有效率，为此我们要做好回顾，写好总结。总结怎么写才不会流于形式呢？以下是小编为大家整理的采购年终总结6篇，仅供参考，欢迎大...</w:t>
      </w:r>
    </w:p>
    <w:p>
      <w:pPr>
        <w:ind w:left="0" w:right="0" w:firstLine="560"/>
        <w:spacing w:before="450" w:after="450" w:line="312" w:lineRule="auto"/>
      </w:pPr>
      <w:r>
        <w:rPr>
          <w:rFonts w:ascii="宋体" w:hAnsi="宋体" w:eastAsia="宋体" w:cs="宋体"/>
          <w:color w:val="000"/>
          <w:sz w:val="28"/>
          <w:szCs w:val="28"/>
        </w:rPr>
        <w:t xml:space="preserve">采购年终总结汇编6篇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我们要做好回顾，写好总结。总结怎么写才不会流于形式呢？以下是小编为大家整理的采购年终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 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 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1. 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 对于仓库物资应做到物品先进先出、摆放整齐、摆设合理，</w:t>
      </w:r>
    </w:p>
    <w:p>
      <w:pPr>
        <w:ind w:left="0" w:right="0" w:firstLine="560"/>
        <w:spacing w:before="450" w:after="450" w:line="312" w:lineRule="auto"/>
      </w:pPr>
      <w:r>
        <w:rPr>
          <w:rFonts w:ascii="宋体" w:hAnsi="宋体" w:eastAsia="宋体" w:cs="宋体"/>
          <w:color w:val="000"/>
          <w:sz w:val="28"/>
          <w:szCs w:val="28"/>
        </w:rPr>
        <w:t xml:space="preserve">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 对于设备配件需以旧换新的，应对旧配件打上永远抹不去的记号，并进行分类存放（手工账目要清楚），对于以旧换新的旧部件，及时通知设备部并组织专人进行维修，并最好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 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 机物料的整理 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 报废设备仓库的整理 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 废旧配件的整理 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 劳保仓库的整理 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 仓库卡片的整理 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 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 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1. 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 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XX年的工作已经顺利的结束，回顾一年来的工作，区政府较往年提高了很多。由于政府办公需要很多的材料，因此在政府采购这一方面，我们也要做到最好，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最大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XX年运行情况总结如下：</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 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XX年，我们区政府采购中心全体员工将继续坚持不懈的努力，做好我们的工作，将我们的采购工作做到最好。在XX年中，我们的工作时最为顺利也是最值得总结的一年，因此在XX年，我们将继续坚持XX年的工作思路。区政府本着为人民服务的第一态度，我们区政府采购中心也是这样，我们将会花人民最少的钱，帮助区政府办公的顺利进行。XX年我们在期待！</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政府采购中心的业务指导下，在区纪委（监察）、财政、住建、审计等相关部门的监督和支持下，在区各采购单位（建设单位）的积极配合下，区政府采购中心（区建设工程招投标中心）积极贯彻“创新开路”和“质量至上”的罗湖精神，坚持以“专业、高效、阳光”为工作核心理念，以改革创新提升工作质量和管理服务水平，以iso9001质量管理体系规范整个采购招标流程，创新廉政教育方式，严格依法采购，卓有成效地抓好廉政建设，全力打造“阳光采购”平台，实现了廉洁“不越底线”、效率“不塞车”，任务完成“零事故”。20xx年中心完成采购招标项目989个，其中，货物类375个、服务类166个、工程类448个；采购预算金额9.13亿元，实际中标金额8.74亿元，节约财政资金3958万元。</w:t>
      </w:r>
    </w:p>
    <w:p>
      <w:pPr>
        <w:ind w:left="0" w:right="0" w:firstLine="560"/>
        <w:spacing w:before="450" w:after="450" w:line="312" w:lineRule="auto"/>
      </w:pPr>
      <w:r>
        <w:rPr>
          <w:rFonts w:ascii="宋体" w:hAnsi="宋体" w:eastAsia="宋体" w:cs="宋体"/>
          <w:color w:val="000"/>
          <w:sz w:val="28"/>
          <w:szCs w:val="28"/>
        </w:rPr>
        <w:t xml:space="preserve">一、与时俱进，通过完善机制力推我区采购招标工作上新台阶</w:t>
      </w:r>
    </w:p>
    <w:p>
      <w:pPr>
        <w:ind w:left="0" w:right="0" w:firstLine="560"/>
        <w:spacing w:before="450" w:after="450" w:line="312" w:lineRule="auto"/>
      </w:pPr>
      <w:r>
        <w:rPr>
          <w:rFonts w:ascii="宋体" w:hAnsi="宋体" w:eastAsia="宋体" w:cs="宋体"/>
          <w:color w:val="000"/>
          <w:sz w:val="28"/>
          <w:szCs w:val="28"/>
        </w:rPr>
        <w:t xml:space="preserve">（一）结合新《条例》出台，自加压力，提效提速。新修订的《深圳经济特区政府采购条例》从20xx年3月1日起施行。新条例根据目前我市政府采购改革、发展的新形势，在充分吸收各方意见的基础上，对现有采购方式、流程和相关部门职能进行了重新规定，变化较大，比如明确集中采购机构受主管部门委托行使部分监管职能，新增规定政府采购政策功能，规定优先采购或强制采购的措施，支持节能及减排、环境保护、低碳经济、循环经济等产品。我中心一方面抓紧时间学习和理解新条例；另一方面，在此基础上积极协助区发改部门出台了区《关于进一步提高区政府投资及采购审批效率的通知》，自加压力，优化采购招标的审批流程，把工作时限细化到编制、确认招标文件等具体环节，压缩了采购周期，仅需21个工作日便可完成货物和服务类的公开招标，比《深圳经济特区政府采购条例》的有关规定缩短了至少17天，大大提高了采购效率。</w:t>
      </w:r>
    </w:p>
    <w:p>
      <w:pPr>
        <w:ind w:left="0" w:right="0" w:firstLine="560"/>
        <w:spacing w:before="450" w:after="450" w:line="312" w:lineRule="auto"/>
      </w:pPr>
      <w:r>
        <w:rPr>
          <w:rFonts w:ascii="宋体" w:hAnsi="宋体" w:eastAsia="宋体" w:cs="宋体"/>
          <w:color w:val="000"/>
          <w:sz w:val="28"/>
          <w:szCs w:val="28"/>
        </w:rPr>
        <w:t xml:space="preserve">（二）积极探索，统筹协调，推动建立采购招标的协作联动机制。为进一步加强我区政府采购与工程招标的统筹协调力度，结合我区采购招标平台统一整合的实际，经区政府批准，建立联席会议制度。会议由分管副区长牵头，成员包括区纪检部门、区财政部门、区审计部门等相关单位。联席会议负责统筹协调我区采购招标的政策制定、重大或特殊的非公开招标的采购方式确定、合同验收与后续监管、异地评标与异地专家抽取、异常情况的研处、供应商违规行为的处分与通报、投诉举报的处理等事项，组建工作已在20xx年顺利完成。联席会议制度的建立，将填补我区政府采购招标工作前期统一协调决策工作的空白，尤其是对于重大敏感项目，能有效组织相关部门进行事前沟通协商，提前解决问题，减少采购招标过程中的往来沟通时间，提高采购效率。其次，形成合力，希望借此提高政府采购招标后续监管力度，细化监管职能，责权统一对应，探索建立起后续监管的长效机制。</w:t>
      </w:r>
    </w:p>
    <w:p>
      <w:pPr>
        <w:ind w:left="0" w:right="0" w:firstLine="560"/>
        <w:spacing w:before="450" w:after="450" w:line="312" w:lineRule="auto"/>
      </w:pPr>
      <w:r>
        <w:rPr>
          <w:rFonts w:ascii="宋体" w:hAnsi="宋体" w:eastAsia="宋体" w:cs="宋体"/>
          <w:color w:val="000"/>
          <w:sz w:val="28"/>
          <w:szCs w:val="28"/>
        </w:rPr>
        <w:t xml:space="preserve">（三）总结经验，创设制度，推动《XX区政府采购管理暂行办法》尽快出台。新的《深圳经济特区政府采购条例》已正式颁布施行，与之配套的《实施细则》也即将出台。为进一步规范我区的政府采购工作，建立起规范化、标准化的长效管理机制，虽然《实施细则》尚未出台，但我中心把工作做在前面，抽调业务骨干，组成工作小组，着手起草《XX区政府采购管理暂行办法》，将现行的国家、省、市等法规政策与我区实际紧密结合，融会贯通，并把中心经过多年实践与探索形成的成功经验和作法借此契机进行制度化和规范化，以此规范我区的采购招标工作，使之更加有据可循，有理可依。</w:t>
      </w:r>
    </w:p>
    <w:p>
      <w:pPr>
        <w:ind w:left="0" w:right="0" w:firstLine="560"/>
        <w:spacing w:before="450" w:after="450" w:line="312" w:lineRule="auto"/>
      </w:pPr>
      <w:r>
        <w:rPr>
          <w:rFonts w:ascii="宋体" w:hAnsi="宋体" w:eastAsia="宋体" w:cs="宋体"/>
          <w:color w:val="000"/>
          <w:sz w:val="28"/>
          <w:szCs w:val="28"/>
        </w:rPr>
        <w:t xml:space="preserve">（四）实施行贿犯罪档案查询制度，净化采购招标市场，建立诚信体系。根据市里有关规定，我们于20xx年9月份开始在采购项目招标文件的供应商资质条件中设置“近三年内有行贿犯罪记录的，禁止参与全区的政府采购活动。”通过提高诚信“门槛”，将政府采购领域行贿犯罪治理源头前移，在供应商选择上新增设一道“安检门”，加大对供应商的威慑力，推动构建诚信守法、规范有序的良好市场环境和社会环境，助力“三打两建”，进一步维护政府采购市场竞争，推进社会诚信体系建设。</w:t>
      </w:r>
    </w:p>
    <w:p>
      <w:pPr>
        <w:ind w:left="0" w:right="0" w:firstLine="560"/>
        <w:spacing w:before="450" w:after="450" w:line="312" w:lineRule="auto"/>
      </w:pPr>
      <w:r>
        <w:rPr>
          <w:rFonts w:ascii="宋体" w:hAnsi="宋体" w:eastAsia="宋体" w:cs="宋体"/>
          <w:color w:val="000"/>
          <w:sz w:val="28"/>
          <w:szCs w:val="28"/>
        </w:rPr>
        <w:t xml:space="preserve">（五）着手开展合同备案工作，加大后续管理力度。为加强合同管理的事前控制与事中及时纠偏，加强供应商诚信建设，规范政府采购合同备案，根据新颁布的《采购条例》的相关规定，我中心已参照市政府采购中心的现行做法，开始着手在区级范围内试行政府采购合同备案制度，并将在明年稳步铺开，实现项目全覆盖，使合同备案工作成为加强政府采购后续管理强有力的手段。</w:t>
      </w:r>
    </w:p>
    <w:p>
      <w:pPr>
        <w:ind w:left="0" w:right="0" w:firstLine="560"/>
        <w:spacing w:before="450" w:after="450" w:line="312" w:lineRule="auto"/>
      </w:pPr>
      <w:r>
        <w:rPr>
          <w:rFonts w:ascii="宋体" w:hAnsi="宋体" w:eastAsia="宋体" w:cs="宋体"/>
          <w:color w:val="000"/>
          <w:sz w:val="28"/>
          <w:szCs w:val="28"/>
        </w:rPr>
        <w:t xml:space="preserve">二、秉承iso理念，持续改进，提高工作规范化和精细化水平</w:t>
      </w:r>
    </w:p>
    <w:p>
      <w:pPr>
        <w:ind w:left="0" w:right="0" w:firstLine="560"/>
        <w:spacing w:before="450" w:after="450" w:line="312" w:lineRule="auto"/>
      </w:pPr>
      <w:r>
        <w:rPr>
          <w:rFonts w:ascii="宋体" w:hAnsi="宋体" w:eastAsia="宋体" w:cs="宋体"/>
          <w:color w:val="000"/>
          <w:sz w:val="28"/>
          <w:szCs w:val="28"/>
        </w:rPr>
        <w:t xml:space="preserve">（一）深化iso9001质量管理体系，强化内控机制</w:t>
      </w:r>
    </w:p>
    <w:p>
      <w:pPr>
        <w:ind w:left="0" w:right="0" w:firstLine="560"/>
        <w:spacing w:before="450" w:after="450" w:line="312" w:lineRule="auto"/>
      </w:pPr>
      <w:r>
        <w:rPr>
          <w:rFonts w:ascii="宋体" w:hAnsi="宋体" w:eastAsia="宋体" w:cs="宋体"/>
          <w:color w:val="000"/>
          <w:sz w:val="28"/>
          <w:szCs w:val="28"/>
        </w:rPr>
        <w:t xml:space="preserve">一是全面修订iso标准工作手册。20xx年4月11日区纪委到我中心调研，提出了盯紧队伍、强化内控机制的要求，我们结合中心的实际与iso9001的特点，对各项工作规则与岗位责任进行了一次梳理、完善，强化了内部设置的规范化，将“自由裁量权”进一步流程化，加强对招标文件编制、专家抽取等重要节点实行工序制约，使全体人员的分工更加明确，各项工作更加标准化、模板化、流水线化，加强了对全过程工作运行的制约与监督。</w:t>
      </w:r>
    </w:p>
    <w:p>
      <w:pPr>
        <w:ind w:left="0" w:right="0" w:firstLine="560"/>
        <w:spacing w:before="450" w:after="450" w:line="312" w:lineRule="auto"/>
      </w:pPr>
      <w:r>
        <w:rPr>
          <w:rFonts w:ascii="宋体" w:hAnsi="宋体" w:eastAsia="宋体" w:cs="宋体"/>
          <w:color w:val="000"/>
          <w:sz w:val="28"/>
          <w:szCs w:val="28"/>
        </w:rPr>
        <w:t xml:space="preserve">二是坚持iso9001学习培训，实现自我增值。中心通过六年多的实践和探索，全面实行iso9001标准化管理，规范工作行为，预防违纪违规，实现了廉政风险点的有效控制。20xx年以来，为进一步巩固深化成效，中心多次组织iso9001的专业培训，邀请“赛宝认证”等资深机构的行业专家前来中心授课，为全体人员深入全面地讲解iso9001质量管理体系的最新知识与信息，就如何将其与采购招标工作紧密结合进行独到的分析，对中心执行iso质量管理体系过程中存在的问题进行分析评估，使中心的管理和审查走向精细化。通过专业培训，拓宽了大家的视野、提高了大家的专业素养，使中心每一个人都得以“增值”。</w:t>
      </w:r>
    </w:p>
    <w:p>
      <w:pPr>
        <w:ind w:left="0" w:right="0" w:firstLine="560"/>
        <w:spacing w:before="450" w:after="450" w:line="312" w:lineRule="auto"/>
      </w:pPr>
      <w:r>
        <w:rPr>
          <w:rFonts w:ascii="宋体" w:hAnsi="宋体" w:eastAsia="宋体" w:cs="宋体"/>
          <w:color w:val="000"/>
          <w:sz w:val="28"/>
          <w:szCs w:val="28"/>
        </w:rPr>
        <w:t xml:space="preserve">三是让“每个人都是自己的内审员”的理念深入人心。我们把iso9001质量管理体系和标准工作手册作为中心工作指引，要求每个工作人员在日常工作中，都要对照手册，经常翻一翻、想一想、查一查；都要经常问自己几个问题：“这一工作环节我做对了吗？”“符合工作标准吗？”“能改进吗？还能再改进吗？”“我们执行的依据是最新、最准确、最有效的？”“我的工作下一个工序的同事满意吗？”按照“质量至上”的工作要求，每个人都要以审核员的角度对自己的工作实行“pdca管理方法”，pdca即plan（策划、计划）、do（实施、执行）、check（检查、评审）、action（纠正、改进），按此严格审视自己的工作，积极寻找故障点，问题该关闭的关闭、该调整的调整、该更新的更新，持续改进为下一个工序的同事打下良好的基础，绝不允许讳疾忌医，“捂着疮疤不让揭”，更不准动辄推卸责任，不好好反思自己。通过实践，中心每一个人基本上都养成了自己改进自己工作的习惯，做到了“闻过则喜”，质量意识有了很大的提高，中心的各项工作的质量因此得以持续提升。</w:t>
      </w:r>
    </w:p>
    <w:p>
      <w:pPr>
        <w:ind w:left="0" w:right="0" w:firstLine="560"/>
        <w:spacing w:before="450" w:after="450" w:line="312" w:lineRule="auto"/>
      </w:pPr>
      <w:r>
        <w:rPr>
          <w:rFonts w:ascii="宋体" w:hAnsi="宋体" w:eastAsia="宋体" w:cs="宋体"/>
          <w:color w:val="000"/>
          <w:sz w:val="28"/>
          <w:szCs w:val="28"/>
        </w:rPr>
        <w:t xml:space="preserve">（二）重新编印《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20xx年我中心对该书进行了再版，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三）完善公文模板（20xx版）。我中心自20xx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XX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四）进一步规范招标文件。面对政府采购的新政策、新要求，我们不断补充、完善各类招标文件模板，使之更加严谨和清晰。为进一步加强招标文件的编制与管理，减少质疑与投诉，提高公信力及采购效率，我中心还起草了《关于规范招标文件编制与管理的有关规定》，并拟在《XX区政府采购管理暂行办法》中加以明确。例如，根据刚施行的《深圳经济特区政府采购条例》有关规定，适用非公开招标方式采购的，应当经公示且无异议后方可批准。我中心按此规定草拟了采用非公开招标采购方式的公示模板，经区财政部门同意后予以执行，进一步规范了工作流程，提高了采购效率。</w:t>
      </w:r>
    </w:p>
    <w:p>
      <w:pPr>
        <w:ind w:left="0" w:right="0" w:firstLine="560"/>
        <w:spacing w:before="450" w:after="450" w:line="312" w:lineRule="auto"/>
      </w:pPr>
      <w:r>
        <w:rPr>
          <w:rFonts w:ascii="宋体" w:hAnsi="宋体" w:eastAsia="宋体" w:cs="宋体"/>
          <w:color w:val="000"/>
          <w:sz w:val="28"/>
          <w:szCs w:val="28"/>
        </w:rPr>
        <w:t xml:space="preserve">三、大力推行“计划+批量”采购模式，进一步提高采购规模和效率</w:t>
      </w:r>
    </w:p>
    <w:p>
      <w:pPr>
        <w:ind w:left="0" w:right="0" w:firstLine="560"/>
        <w:spacing w:before="450" w:after="450" w:line="312" w:lineRule="auto"/>
      </w:pPr>
      <w:r>
        <w:rPr>
          <w:rFonts w:ascii="宋体" w:hAnsi="宋体" w:eastAsia="宋体" w:cs="宋体"/>
          <w:color w:val="000"/>
          <w:sz w:val="28"/>
          <w:szCs w:val="28"/>
        </w:rPr>
        <w:t xml:space="preserve">（一）巩固原有协议采购项目，做好后续管理工作。我区20xx年公务车的保险服务及通用设备协议供货采用市政府采购中心新一轮中标结果，继续实行协议采购。我区20xx年公务车的保险服务及通用设备协议供货采用市政府采购中心新一轮中标结果，继续实行协议采购。20xx年累计完成通用设备协议采购预算金额1405.12万元，成交金额1378.59万元；公务车维修成交金额3129万元，公务车保险成交金额884万元，公务车加油成交金额5758万元。</w:t>
      </w:r>
    </w:p>
    <w:p>
      <w:pPr>
        <w:ind w:left="0" w:right="0" w:firstLine="560"/>
        <w:spacing w:before="450" w:after="450" w:line="312" w:lineRule="auto"/>
      </w:pPr>
      <w:r>
        <w:rPr>
          <w:rFonts w:ascii="宋体" w:hAnsi="宋体" w:eastAsia="宋体" w:cs="宋体"/>
          <w:color w:val="000"/>
          <w:sz w:val="28"/>
          <w:szCs w:val="28"/>
        </w:rPr>
        <w:t xml:space="preserve">（二）大力推行预选采购制度，提高采购效率。</w:t>
      </w:r>
    </w:p>
    <w:p>
      <w:pPr>
        <w:ind w:left="0" w:right="0" w:firstLine="560"/>
        <w:spacing w:before="450" w:after="450" w:line="312" w:lineRule="auto"/>
      </w:pPr>
      <w:r>
        <w:rPr>
          <w:rFonts w:ascii="宋体" w:hAnsi="宋体" w:eastAsia="宋体" w:cs="宋体"/>
          <w:color w:val="000"/>
          <w:sz w:val="28"/>
          <w:szCs w:val="28"/>
        </w:rPr>
        <w:t xml:space="preserve">一是积极推进我区政府购买服务预选供应商机制。根据区委、区政府的工作部署，我中心努力推动预选采购工作。多次到市、区兄弟单位学习与借鉴他们的经验，并主动到我区部分街道办事处与相关职能部门上门征求意见，确定适合的项目类型，以便及时、有针对性地起草相关实施办法，完善预选采购方案。可以说，我区的政府购买服务实行预选采购工作现已取得一定的成效，只要是条件成熟、适用预选采购的项目类型，在经区主管部门批复同意后，我中心均已按规定和程序实行预选采购，目前已完成的类别有：小额物业管理与家具、公务车三项服务（加油、维修、保险）、办公自动化设备、网络设备、电视机、空调、小额园林绿化工程施工、小额园林绿化工程监理、工程造价协审（区审计局、教育局）、财务审计服务、地质灾害防治预选监测、地质灾害抢险工程、三防抢险工程。预选采购有效地规范了我区政府采购行为，降低了采购成本，减少了重复招标，提高了采购效率。</w:t>
      </w:r>
    </w:p>
    <w:p>
      <w:pPr>
        <w:ind w:left="0" w:right="0" w:firstLine="560"/>
        <w:spacing w:before="450" w:after="450" w:line="312" w:lineRule="auto"/>
      </w:pPr>
      <w:r>
        <w:rPr>
          <w:rFonts w:ascii="宋体" w:hAnsi="宋体" w:eastAsia="宋体" w:cs="宋体"/>
          <w:color w:val="000"/>
          <w:sz w:val="28"/>
          <w:szCs w:val="28"/>
        </w:rPr>
        <w:t xml:space="preserve">二是在物业、家具项目中试行预选供应商竞价采购制度。我区20xx年政府物业服务项目采用XX市政府中心的中标结果，对我区10～50万元的物业服务项目实施预选供应商制度。20xx年累计完成项目53个，预算金额1972.56万元，成交金额1772.41万元，节约率达10％；累计完成家具预选供应商竞价采购项目7个，预算金额210.7万元，成交金额157.99万元，节约率达25%。预选供应商制度实施效果明显，缩短了采购周期，提高了采购效率，节约了财政资金，降低了采购成本。</w:t>
      </w:r>
    </w:p>
    <w:p>
      <w:pPr>
        <w:ind w:left="0" w:right="0" w:firstLine="560"/>
        <w:spacing w:before="450" w:after="450" w:line="312" w:lineRule="auto"/>
      </w:pPr>
      <w:r>
        <w:rPr>
          <w:rFonts w:ascii="宋体" w:hAnsi="宋体" w:eastAsia="宋体" w:cs="宋体"/>
          <w:color w:val="000"/>
          <w:sz w:val="28"/>
          <w:szCs w:val="28"/>
        </w:rPr>
        <w:t xml:space="preserve">（三）积极探索同类设备的打包采购。自20xx年以来，我们对提交至我中心的计算机设备等采购申报尽量按功能类型进行打包，变零星采购为批量采购，充分发挥规模采购的效应。</w:t>
      </w:r>
    </w:p>
    <w:p>
      <w:pPr>
        <w:ind w:left="0" w:right="0" w:firstLine="560"/>
        <w:spacing w:before="450" w:after="450" w:line="312" w:lineRule="auto"/>
      </w:pPr>
      <w:r>
        <w:rPr>
          <w:rFonts w:ascii="宋体" w:hAnsi="宋体" w:eastAsia="宋体" w:cs="宋体"/>
          <w:color w:val="000"/>
          <w:sz w:val="28"/>
          <w:szCs w:val="28"/>
        </w:rPr>
        <w:t xml:space="preserve">四、全力以赴，精耕细作，努力完成重大项目的招标任务</w:t>
      </w:r>
    </w:p>
    <w:p>
      <w:pPr>
        <w:ind w:left="0" w:right="0" w:firstLine="560"/>
        <w:spacing w:before="450" w:after="450" w:line="312" w:lineRule="auto"/>
      </w:pPr>
      <w:r>
        <w:rPr>
          <w:rFonts w:ascii="宋体" w:hAnsi="宋体" w:eastAsia="宋体" w:cs="宋体"/>
          <w:color w:val="000"/>
          <w:sz w:val="28"/>
          <w:szCs w:val="28"/>
        </w:rPr>
        <w:t xml:space="preserve">20xx年，我中心在做好日常采购招标项目的基础上，与有关单位密切配合，顺利完成了20xx年XX区道路清扫保洁服务项目和全区电子防控二类监控点前端设备安装工程项目等重大项目。</w:t>
      </w:r>
    </w:p>
    <w:p>
      <w:pPr>
        <w:ind w:left="0" w:right="0" w:firstLine="560"/>
        <w:spacing w:before="450" w:after="450" w:line="312" w:lineRule="auto"/>
      </w:pPr>
      <w:r>
        <w:rPr>
          <w:rFonts w:ascii="宋体" w:hAnsi="宋体" w:eastAsia="宋体" w:cs="宋体"/>
          <w:color w:val="000"/>
          <w:sz w:val="28"/>
          <w:szCs w:val="28"/>
        </w:rPr>
        <w:t xml:space="preserve">（一）“20xx年XX区道路清扫保洁服务项目”预算金额1.25亿元，不仅标的大，而且涉及维稳问题，是新一届区委、区政府交给我中心的一项艰巨任务，也是我中心20xx年面临的第一次“大考”。为不辜负区委、区政府的重托，高效、优质地完成区委、区政府交给的重要工作任务，我中心将该项目作为“重大与敏感项目”，成立了专门的招标小组，马不停蹄开展前期调研，科学合理编制招标文件，反复研究招标方案，采取到省财政厅政府采购专家库异地抽取专家的新举措。在招标过程中，我中心精心组织，全力以赴，尽心尽力，采取了开标前资格预审公示、异地抽取专家、监管部门全程监督、开评标现场实时声像监控等多项有效举措，确保了该项目开评标的公平和公正。项目开评标当天中心全体工作人员分工不分家，齐心协力，坚守岗位，认真做好每一个环节，与区纪委（监察）、财政、审计等相关部门代表协同工作，连续奋战20多个小时，顺利完成了该项目的开评标工作，招标结果应该说是比较公正客观的，我中心负责的工作节点已全部实现“专业、高效、阳光”，未受到质疑或投诉。现在新旧环卫企业已实现了平稳接驳，缓解了“罗湖环卫”这一历史遗留问题给相关部门工作造成的被动。</w:t>
      </w:r>
    </w:p>
    <w:p>
      <w:pPr>
        <w:ind w:left="0" w:right="0" w:firstLine="560"/>
        <w:spacing w:before="450" w:after="450" w:line="312" w:lineRule="auto"/>
      </w:pPr>
      <w:r>
        <w:rPr>
          <w:rFonts w:ascii="宋体" w:hAnsi="宋体" w:eastAsia="宋体" w:cs="宋体"/>
          <w:color w:val="000"/>
          <w:sz w:val="28"/>
          <w:szCs w:val="28"/>
        </w:rPr>
        <w:t xml:space="preserve">（二）20xx年9月，我们组织了全区十个街道片区电子防控二类监控点前端设备安装工程项目的公开招标活动，经过12个小时的艰苦开评标工作，最终圆满完成招标工作，中标总金额为20xx万元，比预算总额2490万元节约了400多万元的财政资金。由于本次招标的项目覆盖面广、预算金额大，经与各相关单位多次沟通，并报区电子防控办同意，确定按照“统一招标、分段实施”的模式，将10个街道办事处片区按照相邻区域组合的方式，规划为5个标段进行招标。其次，我们按照“特事特办、急事急办”的原则，针对本次招标专门制定了采购招标流程指引和流程图，向各相关单位作了详细说明，以便高效快速完成工作；完成招标需求制作后，仅用半天时间完成了项目集中申报和资金审核流程，完成了五个采购文件的编制工作并发往采购单位确认，比《采购条例》有关规定节省了八个工作日，大大缩短了该项目的标前工作流程，有效提高了采购效率。为了实现招标过程公开、公平、公正，我们特别邀请了区政府采购相关监管部门对招标过程进行现场监督，并利用现代化监控系统对开评标过程进行现场录音录像，刻盘存档，实现招标过程公开、公平、公正。</w:t>
      </w:r>
    </w:p>
    <w:p>
      <w:pPr>
        <w:ind w:left="0" w:right="0" w:firstLine="560"/>
        <w:spacing w:before="450" w:after="450" w:line="312" w:lineRule="auto"/>
      </w:pPr>
      <w:r>
        <w:rPr>
          <w:rFonts w:ascii="宋体" w:hAnsi="宋体" w:eastAsia="宋体" w:cs="宋体"/>
          <w:color w:val="000"/>
          <w:sz w:val="28"/>
          <w:szCs w:val="28"/>
        </w:rPr>
        <w:t xml:space="preserve">（三）尽心尽职，为我区重大建设工程项目定标提供优质服务。根据区委区政府工作部署，20xx年11月份开始，区政府投资重大建设工程项目在我中心进行定标委员会的组建工作和召开定标预备会，我中心作为服务平台，尽心尽职地提供了优质的服务，受到了一致好评。我们认真总结了经验，固化好的做法，并查找存在的问题、持续改善，将相关工作流程模式化。一是对中心所有设备进行一次全面排查，确保所有设备均处于可用状态且能满足工作需要，无法满足的，要及时配齐。二是以中心工作为主线，设定定标工作流程表，规范各部门和各岗位的工作职责；三是加强与其他相关单位的沟通，及时调整已安排开标的采购招标项目，以免造成混乱、互相影响，集中精力为我区的中心工作做好服务工作。</w:t>
      </w:r>
    </w:p>
    <w:p>
      <w:pPr>
        <w:ind w:left="0" w:right="0" w:firstLine="560"/>
        <w:spacing w:before="450" w:after="450" w:line="312" w:lineRule="auto"/>
      </w:pPr>
      <w:r>
        <w:rPr>
          <w:rFonts w:ascii="宋体" w:hAnsi="宋体" w:eastAsia="宋体" w:cs="宋体"/>
          <w:color w:val="000"/>
          <w:sz w:val="28"/>
          <w:szCs w:val="28"/>
        </w:rPr>
        <w:t xml:space="preserve">光阴似箭，时间如梭。转眼间在供应科的岗位上已经工作一年了，回首过去的一年，虽然没有轰轰烈烈的战果，但也算经历了一段不平凡磨练。以下是我工作一年来具体的工作情况报告：</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益源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今年年初，车间检修期间两台锌锅感应体突然先后损坏，是大家措手不及，我们除了要保证正常车间检修所需要的各项原材物料之外，还要及时联系感应体厂家，更换新感应体。采购的物资比较集中，用的急，时间紧。加上今年原材物料的价格上涨，大部分经营者都竖起了先付款后发货的招牌，给我们的工作带来了很大困难。特别是今年，是近几年来采购物资品种数量最多的一年。我们时刻把公司的利益放在首位，克服人手少、工作量大等困难，全年共采购各种物资材料及设备合计金额5277多万元（共计52778666。695元）其中全年共采购锌锭2761。117吨、4861多万元（共计48610365元），全年采购平均价格17605。32元/吨（葫芦岛全年平均报价17761。93元/吨、株冶全年平均报价17986。62元/吨）全年共使用锌锭2335。26吨。完成了年初所指定的工作目标。采购备品备件254万多元（2541772。37元）；采购办公、事务、劳保、通讯用品23万多元（共计238754。47）元；采购生产辅料138万多元（共计1387774。855元）；工程费用144万多元（共计1447330。48元）采购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招标程序，与联系新的加工企业，有效降低了磨辊、加工费用。。招标比价公开、公正、透明，财务处、供应处、设备科等部门都派员参加，相互监督，共同策划，对招标材料共同做好分析和预测，把握好市场价格，真正达到了通过招标降低采购价格、减少工程投资的目的。</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辅料价格、人工费用增长。物料价格一涨再涨。对公司来说，表现尤为突出的是液氨、脱脂剂和钝化剂。在这种不利的情况下，我们不畏难，不发愁，天天靠与生产厂家做工作，保证了工程建设供应。例如液氨的市场价格为4050元/吨，而公司采购采购价格为3950元/吨。全年共计计生资金11000余元。今年脱脂剂、钝化剂市场价格比去年上涨30%，在我们与供货商的协商之下，保持了价格不变，而且最多时压款近100万元，到12月底还欠近60万元，且采购价格始终比市场低200元/吨。之所以能取得这么好的成绩，主要是因为我们天津益源钢板是国有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我本人和供应处的其他同志，不断在工作实践中提高工作能力和水平，为基层服务的意识也明显增强。在生活管理上，场领导多次要求我们，职工劳动负荷不断增大，一定要把职工生活搞好。对此，我们狠下功夫，对采购的各类劳保、事务用品，首要的一条就是要保证质量，而且都要到正规单位去采购。在此基础上，再考虑价格因素。20xx年全公司的生活用品用具及事务用品等采购额已过200万元，大宗物品都是定点采购满足了职工使用需要。</w:t>
      </w:r>
    </w:p>
    <w:p>
      <w:pPr>
        <w:ind w:left="0" w:right="0" w:firstLine="560"/>
        <w:spacing w:before="450" w:after="450" w:line="312" w:lineRule="auto"/>
      </w:pPr>
      <w:r>
        <w:rPr>
          <w:rFonts w:ascii="宋体" w:hAnsi="宋体" w:eastAsia="宋体" w:cs="宋体"/>
          <w:color w:val="000"/>
          <w:sz w:val="28"/>
          <w:szCs w:val="28"/>
        </w:rPr>
        <w:t xml:space="preserve">一年来，首先非常感谢公司领导给我这个成长的平台，令我在工作中不断的学习，不断的进步，慢慢的提升自身素质与才能。在此我向公司的领导以及全体同事表示最衷心的感谢，有你们的协助才能使我在工作中更加的得心应手，也因为有你们的帮助，才能较好的完成公司布置的各项工作任务。</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20*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市20*年政府集中采购目录及限额标准》，制定了《关于规范部门预算单位政府采购行为的通知》、《关于市直单位20*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市财政局治理商业贿赂专项工作实施》、《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2024-10-03T22:32:14+08:00</dcterms:created>
  <dcterms:modified xsi:type="dcterms:W3CDTF">2024-10-03T22:32:14+08:00</dcterms:modified>
</cp:coreProperties>
</file>

<file path=docProps/custom.xml><?xml version="1.0" encoding="utf-8"?>
<Properties xmlns="http://schemas.openxmlformats.org/officeDocument/2006/custom-properties" xmlns:vt="http://schemas.openxmlformats.org/officeDocument/2006/docPropsVTypes"/>
</file>