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地税局税务登记证换发工作总结</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w:t>
      </w:r>
    </w:p>
    <w:p>
      <w:pPr>
        <w:ind w:left="0" w:right="0" w:firstLine="560"/>
        <w:spacing w:before="450" w:after="450" w:line="312" w:lineRule="auto"/>
      </w:pPr>
      <w:r>
        <w:rPr>
          <w:rFonts w:ascii="宋体" w:hAnsi="宋体" w:eastAsia="宋体" w:cs="宋体"/>
          <w:color w:val="000"/>
          <w:sz w:val="28"/>
          <w:szCs w:val="28"/>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领导小组，办公室设在市局税收管理科，直接负责换发税务登记工作。</w:t>
      </w:r>
    </w:p>
    <w:p>
      <w:pPr>
        <w:ind w:left="0" w:right="0" w:firstLine="560"/>
        <w:spacing w:before="450" w:after="450" w:line="312" w:lineRule="auto"/>
      </w:pPr>
      <w:r>
        <w:rPr>
          <w:rFonts w:ascii="宋体" w:hAnsi="宋体" w:eastAsia="宋体" w:cs="宋体"/>
          <w:color w:val="000"/>
          <w:sz w:val="28"/>
          <w:szCs w:val="28"/>
        </w:rPr>
        <w:t xml:space="preserve">（一）拓宽宣传渠道、加大宣传力度。</w:t>
      </w:r>
    </w:p>
    <w:p>
      <w:pPr>
        <w:ind w:left="0" w:right="0" w:firstLine="560"/>
        <w:spacing w:before="450" w:after="450" w:line="312" w:lineRule="auto"/>
      </w:pPr>
      <w:r>
        <w:rPr>
          <w:rFonts w:ascii="宋体" w:hAnsi="宋体" w:eastAsia="宋体" w:cs="宋体"/>
          <w:color w:val="000"/>
          <w:sz w:val="28"/>
          <w:szCs w:val="28"/>
        </w:rPr>
        <w:t xml:space="preserve">为使广大纳税人了解并在规定的期限内换发证件，除在各办税大厅的显著位置张贴换证公告外，还利用新闻媒体广泛宣传换发税务登记证件的目的和意义，在电视台连续七天播放换发税务登记证件公告。同时，通过**地税内部、外部网站及税收管理期刊发布换证公告，并向纳税人宣传换证工作的必要性、意义以及换证工作的时间、地点、程序、违章处理和收费标准，在办税服务厅设立咨询台，随时受理纳税人的咨询，并辅导纳税人办理换证事宜，真正做到家喻户晓，人人皆知。</w:t>
      </w:r>
    </w:p>
    <w:p>
      <w:pPr>
        <w:ind w:left="0" w:right="0" w:firstLine="560"/>
        <w:spacing w:before="450" w:after="450" w:line="312" w:lineRule="auto"/>
      </w:pPr>
      <w:r>
        <w:rPr>
          <w:rFonts w:ascii="宋体" w:hAnsi="宋体" w:eastAsia="宋体" w:cs="宋体"/>
          <w:color w:val="000"/>
          <w:sz w:val="28"/>
          <w:szCs w:val="28"/>
        </w:rPr>
        <w:t xml:space="preserve">（二）积极开展培训、密切部门配合。</w:t>
      </w:r>
    </w:p>
    <w:p>
      <w:pPr>
        <w:ind w:left="0" w:right="0" w:firstLine="560"/>
        <w:spacing w:before="450" w:after="450" w:line="312" w:lineRule="auto"/>
      </w:pPr>
      <w:r>
        <w:rPr>
          <w:rFonts w:ascii="宋体" w:hAnsi="宋体" w:eastAsia="宋体" w:cs="宋体"/>
          <w:color w:val="000"/>
          <w:sz w:val="28"/>
          <w:szCs w:val="28"/>
        </w:rPr>
        <w:t xml:space="preserve">我们以全区综合税收征管系统软件培训会议在**召开为契机，通过视频对全市税收管理系列的人员就综合软件税收管理税务登记物料入库、调拨、换证录入打证等进行了系统培训。</w:t>
      </w:r>
    </w:p>
    <w:p>
      <w:pPr>
        <w:ind w:left="0" w:right="0" w:firstLine="560"/>
        <w:spacing w:before="450" w:after="450" w:line="312" w:lineRule="auto"/>
      </w:pPr>
      <w:r>
        <w:rPr>
          <w:rFonts w:ascii="宋体" w:hAnsi="宋体" w:eastAsia="宋体" w:cs="宋体"/>
          <w:color w:val="000"/>
          <w:sz w:val="28"/>
          <w:szCs w:val="28"/>
        </w:rPr>
        <w:t xml:space="preserve">工作中积极与技术监督局、工商局、国税局取得联系，掌握各部门有关办证信息，与国税局在统一代码方面达成一致。我们还将换发税务登记软件数据与数据大集中办理税务登记户数和管户情况进行核对，对已办理税务登记的户数及时换发税务登记，对未办理营业执照而未办理税务登记的户进行登记造册，并将信息传递给工商行政管理部门。中国教育语文网 www.foxer.ne</w:t>
      </w:r>
    </w:p>
    <w:p>
      <w:pPr>
        <w:ind w:left="0" w:right="0" w:firstLine="560"/>
        <w:spacing w:before="450" w:after="450" w:line="312" w:lineRule="auto"/>
      </w:pPr>
      <w:r>
        <w:rPr>
          <w:rFonts w:ascii="宋体" w:hAnsi="宋体" w:eastAsia="宋体" w:cs="宋体"/>
          <w:color w:val="000"/>
          <w:sz w:val="28"/>
          <w:szCs w:val="28"/>
        </w:rPr>
        <w:t xml:space="preserve">（三）制定工作制度、建立记载台帐。</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及其实施细则和《税务登记管理办法》，结合我市实际情况制定了《**市地方税务局2024年换发税务登记证证件管理办法》。严格按照区局数据大集中软件办理税务登记物料入库、出库、工本费收据打印，并按照《**市地方税务局转发国家税务总局关于换发税务登记证件的通知》（通地税字2024）55号文件要求，建立健全换发（办理）税务登记证件帐簿，即：《2024年1月至2024年8月31日办理税务登记证件免收工本费台帐》、《2024年下岗失业人员和高校毕业生办理税务登记证件免收工本费台帐》、《2024年换发税务登记证件收缴工本费明细帐》、《2024年换发税务登记证件领用存明细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2024-10-19T01:21:14+08:00</dcterms:created>
  <dcterms:modified xsi:type="dcterms:W3CDTF">2024-10-19T01:21:14+08:00</dcterms:modified>
</cp:coreProperties>
</file>

<file path=docProps/custom.xml><?xml version="1.0" encoding="utf-8"?>
<Properties xmlns="http://schemas.openxmlformats.org/officeDocument/2006/custom-properties" xmlns:vt="http://schemas.openxmlformats.org/officeDocument/2006/docPropsVTypes"/>
</file>