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2024年口腔科医生的述职报告(5篇)</w:t>
      </w:r>
      <w:bookmarkEnd w:id="1"/>
    </w:p>
    <w:p>
      <w:pPr>
        <w:jc w:val="center"/>
        <w:spacing w:before="0" w:after="450"/>
      </w:pPr>
      <w:r>
        <w:rPr>
          <w:rFonts w:ascii="Arial" w:hAnsi="Arial" w:eastAsia="Arial" w:cs="Arial"/>
          <w:color w:val="999999"/>
          <w:sz w:val="20"/>
          <w:szCs w:val="20"/>
        </w:rPr>
        <w:t xml:space="preserve">来源：网络  作者：紫云轻舞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口腔科医生的述职报告篇二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我20____年毕业于____医学院后分配到我们医院，九年来一直在从事口腔医疗工作，在20____年11月被任命为口腔医师。现在我的工作总结如下：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 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__年积极主动去参加并通过了全国职业医师考试，20__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口腔科医生的述职报告篇三</w:t>
      </w:r>
    </w:p>
    <w:p>
      <w:pPr>
        <w:ind w:left="0" w:right="0" w:firstLine="560"/>
        <w:spacing w:before="450" w:after="450" w:line="312" w:lineRule="auto"/>
      </w:pPr>
      <w:r>
        <w:rPr>
          <w:rFonts w:ascii="宋体" w:hAnsi="宋体" w:eastAsia="宋体" w:cs="宋体"/>
          <w:color w:val="000"/>
          <w:sz w:val="28"/>
          <w:szCs w:val="28"/>
        </w:rPr>
        <w:t xml:space="preserve">我叫____，年月出生，年月学校专业毕业，文化，____年__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口腔科医生的述职报告篇四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2024-10-19T15:30:52+08:00</dcterms:created>
  <dcterms:modified xsi:type="dcterms:W3CDTF">2024-10-19T15:30:52+08:00</dcterms:modified>
</cp:coreProperties>
</file>

<file path=docProps/custom.xml><?xml version="1.0" encoding="utf-8"?>
<Properties xmlns="http://schemas.openxmlformats.org/officeDocument/2006/custom-properties" xmlns:vt="http://schemas.openxmlformats.org/officeDocument/2006/docPropsVTypes"/>
</file>