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住房建设局2024年“安全生产月”活动总结</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按照区安委会《关于印发xx区2024年“安全生产月”活动方案的通知》的有关部署和要求，我局结合我区住房建设行业安全生产工作实际，于2024年5月下旬积极筹备，6月全力开展，以“强化安全发展观念，提升全民安全素质”为主题，扎实推进“安全生产...</w:t>
      </w:r>
    </w:p>
    <w:p>
      <w:pPr>
        <w:ind w:left="0" w:right="0" w:firstLine="560"/>
        <w:spacing w:before="450" w:after="450" w:line="312" w:lineRule="auto"/>
      </w:pPr>
      <w:r>
        <w:rPr>
          <w:rFonts w:ascii="宋体" w:hAnsi="宋体" w:eastAsia="宋体" w:cs="宋体"/>
          <w:color w:val="000"/>
          <w:sz w:val="28"/>
          <w:szCs w:val="28"/>
        </w:rPr>
        <w:t xml:space="preserve">按照区安委会《关于印发xx区2024年“安全生产月”活动方案的通知》的有关部署和要求，我局结合我区住房建设行业安全生产工作实际，于2024年5月下旬积极筹备，6月全力开展，以“强化安全发展观念，提升全民安全素质”为主题，扎实推进“安全生产月”活动，取得较大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（一）加强组织领导，制定方案严格落实。制定了《xx区住房和建设局2024年 “安全生产月”活动方案》，以x住建【2024】x号文通知我区各施工企业，要求各施工企业严格按照文件精神开展建筑施工“安全生产月”活动。同时，专门制定《深圳市xx区住房和建设局燃气行业2024年“安全生产月”活动方案》，印发各瓶装燃气储备站、供应站、服务点严格实施。</w:t>
      </w:r>
    </w:p>
    <w:p>
      <w:pPr>
        <w:ind w:left="0" w:right="0" w:firstLine="560"/>
        <w:spacing w:before="450" w:after="450" w:line="312" w:lineRule="auto"/>
      </w:pPr>
      <w:r>
        <w:rPr>
          <w:rFonts w:ascii="宋体" w:hAnsi="宋体" w:eastAsia="宋体" w:cs="宋体"/>
          <w:color w:val="000"/>
          <w:sz w:val="28"/>
          <w:szCs w:val="28"/>
        </w:rPr>
        <w:t xml:space="preserve">（二）深入开展安全生产宣传活动。1.“安全生产月”期间，共发出《深圳市外来务工人员消防安全知识培训手册》160册，悬挂安全标语挂幅共85条，宣传挂图100幅，微信手机发布信息430条。2. 结合我区物业管理工作实际，通过短信、电话通知等方式，指导辖区各物业服务企业充分利用小区宣传栏、黑板报网络等方式，做好安全生产月宣传工作；制定科学合理、可操作性强的标准，严格落实我区物业管理行业安全生产检查机制。3.要求各燃气企业紧密结合消防宣传活动，广泛开展夏季防火宣传教育培训。一是要紧密结合夏防工作特点，广泛开展以学习掌握防灭火常识、疏散逃生技能为主的宣传教育，规范安全用火用电行为。二是采取多种形式开展消防宣传，编印一批消防宣传资料，发放到用户手中，切实提高用户的防火警惕性。三是开展针对夏季防火为主题的宣传活动。6月13日，我局参加东门文化广场举行“安全生产月”启动仪式。并联合燃气企业，开展现场安全宣传、现场咨询服务等工作；6月7日，组织辖区内各燃气企业在深圳市燕山燕鹏石油气有限公司液化石油气充装站开展消防应急实兵演练；6月24日，组织相关单位和企业在桂园街道办事处开展“安全生产月”系列宣传活动，通过有奖竞猜、游戏体验、派发手册等方式提供居民的安全用气常识。</w:t>
      </w:r>
    </w:p>
    <w:p>
      <w:pPr>
        <w:ind w:left="0" w:right="0" w:firstLine="560"/>
        <w:spacing w:before="450" w:after="450" w:line="312" w:lineRule="auto"/>
      </w:pPr>
      <w:r>
        <w:rPr>
          <w:rFonts w:ascii="宋体" w:hAnsi="宋体" w:eastAsia="宋体" w:cs="宋体"/>
          <w:color w:val="000"/>
          <w:sz w:val="28"/>
          <w:szCs w:val="28"/>
        </w:rPr>
        <w:t xml:space="preserve">（三）开展安全生产执法检查。一是在这次“安全生产月”活动中，我局以防范重特大事故为中心，以严格依法监管、强化安全生产责任制、加大执法查处力度为手段，以预防高处坠落、施工坍塌和建筑起重机械伤害等事故为重点，于6月2日-6月23日，对我区48个建设规模较大的报建项目开展了施工安全隐患大排查。检查中发出责令整改通知书3份；停工通知书1份，省动态扣分通知书2份。目前检查中发现的问题施工单位已严格按“三定”原则落实整改。二是对辖区各瓶装燃气储备站、供应站、服务点开展安全生产大排查大整治。对辖区各瓶装燃气供应站、服务点开展安全生产大排查大整治。通过企业自查、主管部门督查的方式，对发现的安全隐患监督现场整改和立即下发《燃气安全隐患整改通知书》，及时消除安全隐患，维持xx区燃气行业的安全稳定形势。在要求企业自查自改基础上，我局采取日常检查和不定期抽查相结合的方式，由xx区住房和建设局燃气行业“安全生产月”活动领导小组彭龙副局长带队，燃气管理大队和xx区辖区各燃气企业为成员，对辖区内燃气企业消防进行安全检查。重点检查了各燃气企业是否落实消防安全责任制、消防设施运行、防雷设备的检测和维护保养以及日常检查记录；检查了各燃气企业组织员工进行消防安全教育培训情况；检查了各燃气企业制定应急预案以及不定期组织消防演练情况；四是检查了乱拉乱接的用电现象，加强对服务点电动车辆充电设备的管理；五是结合安全生产月，我局同各燃气企业开展消防安全宣传和演练活动。三是开展物业管理安全生产执法检查工作。6月，我局会同街道办事处，抽查了辖区10个小区的物业管理安全生产工作，以落实安全管理制度，日常安全检查等内容为重点，推进安全巡查规范化，建立季度执法检查制度，落实检查内容、检查对象、检查时间等；特别是指导各物管企业进一步完善安全应急预案制定和备案工作，加强突发事件应急演练，提高应急处理能力。此次检查共开出一份《责令整改通知书》，并抄送区安监局、分管领导、街道办事处及市物业管理协会，提醒相关部门在职权范围内跟进落实。对检查中发现的安全隐患，我局立即下发《整改通知书》，督促企业限期整改，并跟踪落实。</w:t>
      </w:r>
    </w:p>
    <w:p>
      <w:pPr>
        <w:ind w:left="0" w:right="0" w:firstLine="560"/>
        <w:spacing w:before="450" w:after="450" w:line="312" w:lineRule="auto"/>
      </w:pPr>
      <w:r>
        <w:rPr>
          <w:rFonts w:ascii="宋体" w:hAnsi="宋体" w:eastAsia="宋体" w:cs="宋体"/>
          <w:color w:val="000"/>
          <w:sz w:val="28"/>
          <w:szCs w:val="28"/>
        </w:rPr>
        <w:t xml:space="preserve">（四）开展安全宣传教育活动。一是开展安全知识进工地活动。我局已将近期下发的安全管理法规、规范、通知及时传达给各施工单位，在施工现场广泛宣传讲解了《建设工程安全生产管理条例》、《安全生产许可条例》等法律法规，以大力宣传建设工程安全生产管理的重要性，形成“关爱生命，关注安全”的氛围，以取得良好的宣传教育效果。二是组织观看警示教育片。各施工单位已按要求组织一线作业人员认真学习，并观看相关警示教育片、结合反思大讨论等形式，对典型事故进行剖析、深刻吸取事故教训，降低各类安全事故。并按要求在施工现场悬挂安全标语、挂幅共85条，各项目自制安全月板报44幅。三是开展观摩交流活动。组织监管中心施工安全监管工作人员于6月2 日参加2024年全省建筑施工“安全生产月”活动启动仪式暨现场观摩交流会。活动参观了由中国建筑第五工程局有限公司承建的“鹏瑞深圳湾壹号广场7#塔楼（南地块三期）”项目。通过这次活动，增强了监管中心工作人员的安全生产、文明施工意识，施工安全管理水平有所提高。</w:t>
      </w:r>
    </w:p>
    <w:p>
      <w:pPr>
        <w:ind w:left="0" w:right="0" w:firstLine="560"/>
        <w:spacing w:before="450" w:after="450" w:line="312" w:lineRule="auto"/>
      </w:pPr>
      <w:r>
        <w:rPr>
          <w:rFonts w:ascii="宋体" w:hAnsi="宋体" w:eastAsia="宋体" w:cs="宋体"/>
          <w:color w:val="000"/>
          <w:sz w:val="28"/>
          <w:szCs w:val="28"/>
        </w:rPr>
        <w:t xml:space="preserve">（五）开展“应急预案演练周”活动。一是各建设、施工、监理单位已按要求于“安全生产月”期间组织一次应急演练，通过演练，增强从业人员的安全防范意识，提高从业人员识灾、辨灾、防灾、逃宰、避灾和自救、互救、共救的能力，进一步提高安全生产应急预案的科学性、有效性和可操作性。全区在建项目共开展演练45场。二是督促各燃气企业结合本单位实际情况，开展一系列的燃气行业应急演练。在安全生产月期间，检查了各燃气企业制定应急预案以及不定期组织消防演练情况；同各燃气企业开展消防安全宣传和演练活动。</w:t>
      </w:r>
    </w:p>
    <w:p>
      <w:pPr>
        <w:ind w:left="0" w:right="0" w:firstLine="560"/>
        <w:spacing w:before="450" w:after="450" w:line="312" w:lineRule="auto"/>
      </w:pPr>
      <w:r>
        <w:rPr>
          <w:rFonts w:ascii="宋体" w:hAnsi="宋体" w:eastAsia="宋体" w:cs="宋体"/>
          <w:color w:val="000"/>
          <w:sz w:val="28"/>
          <w:szCs w:val="28"/>
        </w:rPr>
        <w:t xml:space="preserve">（六）加大从业人员培训考核力度。一是积极组织开展工人的安全教育、“平安卡”和特种作业人员的培训，明显的提高了从业人员的安全意识和安全技能。全区在建项目共开展工人培训65场次。二是督促各燃气企业组织员工进行消防安全教育培训，提高员工的消防应急知识和应急技能。</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(一) 全力推进建筑工地标准化建设。为全面提高建筑工地安全防护标准化水平，全力推行《深圳市建筑施工安全防护实体标准化指南图集》。我局已下发通知要求各施工企业加强安全标准化和信息化建设，充分利用现场视频监控系统，不断落实企业安全管理各项工作实现信息化、标准化和规范化。</w:t>
      </w:r>
    </w:p>
    <w:p>
      <w:pPr>
        <w:ind w:left="0" w:right="0" w:firstLine="560"/>
        <w:spacing w:before="450" w:after="450" w:line="312" w:lineRule="auto"/>
      </w:pPr>
      <w:r>
        <w:rPr>
          <w:rFonts w:ascii="宋体" w:hAnsi="宋体" w:eastAsia="宋体" w:cs="宋体"/>
          <w:color w:val="000"/>
          <w:sz w:val="28"/>
          <w:szCs w:val="28"/>
        </w:rPr>
        <w:t xml:space="preserve">（二）落实企业安全生产主体责任。各工程建设、施工、监理单位要认真开展自查自纠工作，全面排查施工现场每一部位、每一环节存在的安全隐患，确保不留死角，不留盲点，专人负责跟踪整改，确保整改到位。对检查工作不力，导致事故发生的，将依法严肃查处。</w:t>
      </w:r>
    </w:p>
    <w:p>
      <w:pPr>
        <w:ind w:left="0" w:right="0" w:firstLine="560"/>
        <w:spacing w:before="450" w:after="450" w:line="312" w:lineRule="auto"/>
      </w:pPr>
      <w:r>
        <w:rPr>
          <w:rFonts w:ascii="宋体" w:hAnsi="宋体" w:eastAsia="宋体" w:cs="宋体"/>
          <w:color w:val="000"/>
          <w:sz w:val="28"/>
          <w:szCs w:val="28"/>
        </w:rPr>
        <w:t xml:space="preserve">（三）进一步加强物业管理行业安全生产监管。认真贯彻落实《xx区党政各部门安全生产“一岗双责”工作职责规定》，充分发挥行业监管作用，预防和遏制重特大安全事故发生；认真贯彻落实《〈深圳经济特区物业管理条例〉实施若干规定》等，充分发挥业主委员会的正能量；大力抓好物业服务企业、业主委员会、街道办事处（社区工作站） “三个层面”系统培训工作，全力推进业主委员会组建工作，提高合理利用网络平台处理物管矛盾纠纷能力，建立以街道为单位的业务交流制度，探讨处理疑难问题。</w:t>
      </w:r>
    </w:p>
    <w:p>
      <w:pPr>
        <w:ind w:left="0" w:right="0" w:firstLine="560"/>
        <w:spacing w:before="450" w:after="450" w:line="312" w:lineRule="auto"/>
      </w:pPr>
      <w:r>
        <w:rPr>
          <w:rFonts w:ascii="宋体" w:hAnsi="宋体" w:eastAsia="宋体" w:cs="宋体"/>
          <w:color w:val="000"/>
          <w:sz w:val="28"/>
          <w:szCs w:val="28"/>
        </w:rPr>
        <w:t xml:space="preserve">（四）切实加强燃气行业安全生产监管。对辖区内各瓶装燃气储备站、供应站、服务点的安全生产大排查大整治，努力推进燃气行业安全生产标准化建设，保持燃气行业的安全稳定形势；督促各燃气企业落实安全生产主体责任，在坚持每月例行检查的基础上，结合“安全生产月”等重要活动，强力推动安全生产专项检查、安全知识宣传教育、事故应急预案演练等工作，积极引导燃气企业规范安全生产制度；积极配合各街道办事处打击“黑气”违法违规行为，保障居民群众的安全用气；配强执法人员，对违法违规行为进行强力执法。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2024-10-20T03:09:57+08:00</dcterms:created>
  <dcterms:modified xsi:type="dcterms:W3CDTF">2024-10-20T03:09:57+08:00</dcterms:modified>
</cp:coreProperties>
</file>

<file path=docProps/custom.xml><?xml version="1.0" encoding="utf-8"?>
<Properties xmlns="http://schemas.openxmlformats.org/officeDocument/2006/custom-properties" xmlns:vt="http://schemas.openxmlformats.org/officeDocument/2006/docPropsVTypes"/>
</file>