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2024年外科护士年度工作总结(六篇)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外科护士年度工作总结篇一</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3、严格执行规章制度是提高护理质量，确保安全医疗的根本保证。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4、严格执行岗位责任制和护理工作制度，提高了护理质量，杜绝了医疗纠纷的发生。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5、认真执行各项护理技术操作规程及疾病护理常规。每季度组织护士练习技术操作，考试合格率达100%。平时严格要求护士按规程和常规执行。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6、加强了质量管理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1、继续落实护士行为规范及文明用语，组织护士学习职业道德教育、规章制度、护士行为规范教育。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4、每月召开工休会一次，对每位出院病人进行一次满意度调查，征求病人的意见及建议，并及时改正。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1、鼓励护士参加夜大、自学考试。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4、全年护理人员共发表论文篇，省级论文篇，市级论文篇。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一个是护士的论文科研工作还需要加强，另外一个是新护士的急救技术还需要进一步带教，最后是病房管理需要进一步加强。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外科护士年度工作总结篇二</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xx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外科护士年度工作总结篇三</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神经外科的工作也基本步入正轨。现总结如下。思想上。在这一年中神经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神经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让我们大家每个人都贡献出自己的力量共同建设好神经外科这个年轻的科室吧。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外科护士年度工作总结篇四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 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室护士长的领导、帮忙和指点下，本着“一切以病人为中心，一切为病人”的服务宗旨，较好的完成了院领导布置的各项护理工作计划，完成了xx年护理计划90%以上，现将工作总结状况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3、认真落实骨科室护理常规及显微外科室护理常规，坚持填写了各种信息数据登记本，配备五种操作处置盘。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5、对新分配的护士进行岗前职业道德教育、规章制度、护士行为规范教育及护理基础知识、专科室知识、护理技术操作考核，合格者给予上岗。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2、与医务科室合作，聘请专家授课，讲授骨科室、内、外科室知识，以提高专业知识。</w:t>
      </w:r>
    </w:p>
    <w:p>
      <w:pPr>
        <w:ind w:left="0" w:right="0" w:firstLine="560"/>
        <w:spacing w:before="450" w:after="450" w:line="312" w:lineRule="auto"/>
      </w:pPr>
      <w:r>
        <w:rPr>
          <w:rFonts w:ascii="宋体" w:hAnsi="宋体" w:eastAsia="宋体" w:cs="宋体"/>
          <w:color w:val="000"/>
          <w:sz w:val="28"/>
          <w:szCs w:val="28"/>
        </w:rPr>
        <w:t xml:space="preserve">3、各科室室每周晨间提问1-2次，资料为基础理论知识和骨科室知识。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8、9月份至11月份对今年进院的9名新护士进行了岗前培训，资料为基础护理与专科室护理知识，组织护士长每人讲一课，提高护士长授课潜力。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2、每个科室室坚持了每月对病区治疗室、换药室的空气培养，对高危科室室夏季如手术室、门诊手术室，每月进行二次空气培养，确保了无菌切口无一例感染的好成绩。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4、全院护理人员撰写护理论文30篇，其中一篇参加了全国第三届骨科室护理学术交流，有3篇参加台州地区学术交流，有2篇参加《当代护士》第二十一次全国护理学术交流。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外科护士年度工作总结篇五</w:t>
      </w:r>
    </w:p>
    <w:p>
      <w:pPr>
        <w:ind w:left="0" w:right="0" w:firstLine="560"/>
        <w:spacing w:before="450" w:after="450" w:line="312" w:lineRule="auto"/>
      </w:pPr>
      <w:r>
        <w:rPr>
          <w:rFonts w:ascii="宋体" w:hAnsi="宋体" w:eastAsia="宋体" w:cs="宋体"/>
          <w:color w:val="000"/>
          <w:sz w:val="28"/>
          <w:szCs w:val="28"/>
        </w:rPr>
        <w:t xml:space="preserve">20xx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黑体" w:hAnsi="黑体" w:eastAsia="黑体" w:cs="黑体"/>
          <w:color w:val="000000"/>
          <w:sz w:val="34"/>
          <w:szCs w:val="34"/>
          <w:b w:val="1"/>
          <w:bCs w:val="1"/>
        </w:rPr>
        <w:t xml:space="preserve">外科护士年度工作总结篇六</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w:t>
      </w:r>
    </w:p>
    <w:p>
      <w:pPr>
        <w:ind w:left="0" w:right="0" w:firstLine="560"/>
        <w:spacing w:before="450" w:after="450" w:line="312" w:lineRule="auto"/>
      </w:pPr>
      <w:r>
        <w:rPr>
          <w:rFonts w:ascii="宋体" w:hAnsi="宋体" w:eastAsia="宋体" w:cs="宋体"/>
          <w:color w:val="000"/>
          <w:sz w:val="28"/>
          <w:szCs w:val="28"/>
        </w:rPr>
        <w:t xml:space="preserve">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手外科护理中我学到了许多相关知识，比如断指再植的护理：1观察再植肢体的皮温，肤色，毛细血管充盈情况，每小时一次。2观察伤口渗血情况。3保暖，促进血液循环术后可用60-100w照明灯照射再植的肢体灯距30-45cm，24小时持续，一般约需2w左右。3防止血管痉挛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2024-10-19T16:15:21+08:00</dcterms:created>
  <dcterms:modified xsi:type="dcterms:W3CDTF">2024-10-19T16:15:21+08:00</dcterms:modified>
</cp:coreProperties>
</file>

<file path=docProps/custom.xml><?xml version="1.0" encoding="utf-8"?>
<Properties xmlns="http://schemas.openxmlformats.org/officeDocument/2006/custom-properties" xmlns:vt="http://schemas.openxmlformats.org/officeDocument/2006/docPropsVTypes"/>
</file>