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最新年度纳统工作汇报(七篇)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年度纳统工作汇报篇一固定资产投资项目入库纳统工作流程及具体要求4 固定资产投...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年度纳统工作汇报篇一</w:t>
      </w:r>
    </w:p>
    <w:p>
      <w:pPr>
        <w:ind w:left="0" w:right="0" w:firstLine="560"/>
        <w:spacing w:before="450" w:after="450" w:line="312" w:lineRule="auto"/>
      </w:pPr>
      <w:r>
        <w:rPr>
          <w:rFonts w:ascii="宋体" w:hAnsi="宋体" w:eastAsia="宋体" w:cs="宋体"/>
          <w:color w:val="000"/>
          <w:sz w:val="28"/>
          <w:szCs w:val="28"/>
        </w:rPr>
        <w:t xml:space="preserve">固定资产投资项目入库纳统工作流程及具</w:t>
      </w:r>
    </w:p>
    <w:p>
      <w:pPr>
        <w:ind w:left="0" w:right="0" w:firstLine="560"/>
        <w:spacing w:before="450" w:after="450" w:line="312" w:lineRule="auto"/>
      </w:pPr>
      <w:r>
        <w:rPr>
          <w:rFonts w:ascii="宋体" w:hAnsi="宋体" w:eastAsia="宋体" w:cs="宋体"/>
          <w:color w:val="000"/>
          <w:sz w:val="28"/>
          <w:szCs w:val="28"/>
        </w:rPr>
        <w:t xml:space="preserve">体要求4 固定资产投资项目入库纳统工作流程及具体要求 ∙索引号：xxgk-2024-003076 ∙发文机关：项目入库 ∙发文字号： ∙成文日期：</w:t>
      </w:r>
    </w:p>
    <w:p>
      <w:pPr>
        <w:ind w:left="0" w:right="0" w:firstLine="560"/>
        <w:spacing w:before="450" w:after="450" w:line="312" w:lineRule="auto"/>
      </w:pPr>
      <w:r>
        <w:rPr>
          <w:rFonts w:ascii="宋体" w:hAnsi="宋体" w:eastAsia="宋体" w:cs="宋体"/>
          <w:color w:val="000"/>
          <w:sz w:val="28"/>
          <w:szCs w:val="28"/>
        </w:rPr>
        <w:t xml:space="preserve">∙发布日期：2024-05-15 09:22 ∙发布机构：县统计局 ∙浏览次数：3195次</w:t>
      </w:r>
    </w:p>
    <w:p>
      <w:pPr>
        <w:ind w:left="0" w:right="0" w:firstLine="560"/>
        <w:spacing w:before="450" w:after="450" w:line="312" w:lineRule="auto"/>
      </w:pPr>
      <w:r>
        <w:rPr>
          <w:rFonts w:ascii="宋体" w:hAnsi="宋体" w:eastAsia="宋体" w:cs="宋体"/>
          <w:color w:val="000"/>
          <w:sz w:val="28"/>
          <w:szCs w:val="28"/>
        </w:rPr>
        <w:t xml:space="preserve">一、固定资产投资项目统计范围及报表报送方式</w:t>
      </w:r>
    </w:p>
    <w:p>
      <w:pPr>
        <w:ind w:left="0" w:right="0" w:firstLine="560"/>
        <w:spacing w:before="450" w:after="450" w:line="312" w:lineRule="auto"/>
      </w:pPr>
      <w:r>
        <w:rPr>
          <w:rFonts w:ascii="宋体" w:hAnsi="宋体" w:eastAsia="宋体" w:cs="宋体"/>
          <w:color w:val="000"/>
          <w:sz w:val="28"/>
          <w:szCs w:val="28"/>
        </w:rPr>
        <w:t xml:space="preserve">（一）统计范围标准：凡建设施工场地在凤县境内，批复、核准、备案文件上核定的，计划总投资在500万元以上的项目。开发项目的主体单位必须是在凤县注册的独立法人单位。</w:t>
      </w:r>
    </w:p>
    <w:p>
      <w:pPr>
        <w:ind w:left="0" w:right="0" w:firstLine="560"/>
        <w:spacing w:before="450" w:after="450" w:line="312" w:lineRule="auto"/>
      </w:pPr>
      <w:r>
        <w:rPr>
          <w:rFonts w:ascii="宋体" w:hAnsi="宋体" w:eastAsia="宋体" w:cs="宋体"/>
          <w:color w:val="000"/>
          <w:sz w:val="28"/>
          <w:szCs w:val="28"/>
        </w:rPr>
        <w:t xml:space="preserve">（二）纳统程序：由项目主体单位向发改部门申报项目，发改部门通过在线审批平台进行审批，项目主体单位取得项目的立项文件（批复或备案文件）后，谢谢观赏</w:t>
      </w:r>
    </w:p>
    <w:p>
      <w:pPr>
        <w:ind w:left="0" w:right="0" w:firstLine="560"/>
        <w:spacing w:before="450" w:after="450" w:line="312" w:lineRule="auto"/>
      </w:pPr>
      <w:r>
        <w:rPr>
          <w:rFonts w:ascii="宋体" w:hAnsi="宋体" w:eastAsia="宋体" w:cs="宋体"/>
          <w:color w:val="000"/>
          <w:sz w:val="28"/>
          <w:szCs w:val="28"/>
        </w:rPr>
        <w:t xml:space="preserve">完善好入库所需其它资料（下述）报县统计局申请入库。县统计局经审核制作统一格式文档报经市、省、国家统计局逐级审批后，合格的进入全县固定资产投资</w:t>
      </w:r>
    </w:p>
    <w:p>
      <w:pPr>
        <w:ind w:left="0" w:right="0" w:firstLine="560"/>
        <w:spacing w:before="450" w:after="450" w:line="312" w:lineRule="auto"/>
      </w:pPr>
      <w:r>
        <w:rPr>
          <w:rFonts w:ascii="宋体" w:hAnsi="宋体" w:eastAsia="宋体" w:cs="宋体"/>
          <w:color w:val="000"/>
          <w:sz w:val="28"/>
          <w:szCs w:val="28"/>
        </w:rPr>
        <w:t xml:space="preserve">库，方可进行固定资产投资数据报送。（三）投资数据上报方式及注意事项 1、投资数据上报方式</w:t>
      </w:r>
    </w:p>
    <w:p>
      <w:pPr>
        <w:ind w:left="0" w:right="0" w:firstLine="560"/>
        <w:spacing w:before="450" w:after="450" w:line="312" w:lineRule="auto"/>
      </w:pPr>
      <w:r>
        <w:rPr>
          <w:rFonts w:ascii="宋体" w:hAnsi="宋体" w:eastAsia="宋体" w:cs="宋体"/>
          <w:color w:val="000"/>
          <w:sz w:val="28"/>
          <w:szCs w:val="28"/>
        </w:rPr>
        <w:t xml:space="preserve">（1）5000万元以下（500万元—5000万元）项目：每月由投资单位向县</w:t>
      </w:r>
    </w:p>
    <w:p>
      <w:pPr>
        <w:ind w:left="0" w:right="0" w:firstLine="560"/>
        <w:spacing w:before="450" w:after="450" w:line="312" w:lineRule="auto"/>
      </w:pPr>
      <w:r>
        <w:rPr>
          <w:rFonts w:ascii="宋体" w:hAnsi="宋体" w:eastAsia="宋体" w:cs="宋体"/>
          <w:color w:val="000"/>
          <w:sz w:val="28"/>
          <w:szCs w:val="28"/>
        </w:rPr>
        <w:t xml:space="preserve">统计局报送纸介质报表（固定资产投资项目情况表，由统计局提供），由统计局</w:t>
      </w:r>
    </w:p>
    <w:p>
      <w:pPr>
        <w:ind w:left="0" w:right="0" w:firstLine="560"/>
        <w:spacing w:before="450" w:after="450" w:line="312" w:lineRule="auto"/>
      </w:pPr>
      <w:r>
        <w:rPr>
          <w:rFonts w:ascii="宋体" w:hAnsi="宋体" w:eastAsia="宋体" w:cs="宋体"/>
          <w:color w:val="000"/>
          <w:sz w:val="28"/>
          <w:szCs w:val="28"/>
        </w:rPr>
        <w:t xml:space="preserve">专业人员审核录入、汇总上报。</w:t>
      </w:r>
    </w:p>
    <w:p>
      <w:pPr>
        <w:ind w:left="0" w:right="0" w:firstLine="560"/>
        <w:spacing w:before="450" w:after="450" w:line="312" w:lineRule="auto"/>
      </w:pPr>
      <w:r>
        <w:rPr>
          <w:rFonts w:ascii="宋体" w:hAnsi="宋体" w:eastAsia="宋体" w:cs="宋体"/>
          <w:color w:val="000"/>
          <w:sz w:val="28"/>
          <w:szCs w:val="28"/>
        </w:rPr>
        <w:t xml:space="preserve">（2）5000万元以上项目：每月由投资单位通过国家统计局联网直报平台自主上报投</w:t>
      </w:r>
    </w:p>
    <w:p>
      <w:pPr>
        <w:ind w:left="0" w:right="0" w:firstLine="560"/>
        <w:spacing w:before="450" w:after="450" w:line="312" w:lineRule="auto"/>
      </w:pPr>
      <w:r>
        <w:rPr>
          <w:rFonts w:ascii="宋体" w:hAnsi="宋体" w:eastAsia="宋体" w:cs="宋体"/>
          <w:color w:val="000"/>
          <w:sz w:val="28"/>
          <w:szCs w:val="28"/>
        </w:rPr>
        <w:t xml:space="preserve">资数据，网址：http://ba。2、投资数据上报注意事项</w:t>
      </w:r>
    </w:p>
    <w:p>
      <w:pPr>
        <w:ind w:left="0" w:right="0" w:firstLine="560"/>
        <w:spacing w:before="450" w:after="450" w:line="312" w:lineRule="auto"/>
      </w:pPr>
      <w:r>
        <w:rPr>
          <w:rFonts w:ascii="宋体" w:hAnsi="宋体" w:eastAsia="宋体" w:cs="宋体"/>
          <w:color w:val="000"/>
          <w:sz w:val="28"/>
          <w:szCs w:val="28"/>
        </w:rPr>
        <w:t xml:space="preserve">（1）1个项目当月上报投资额如果超过3000万元，需提供工程进度确认单（后附）或设备购置票据。</w:t>
      </w:r>
    </w:p>
    <w:p>
      <w:pPr>
        <w:ind w:left="0" w:right="0" w:firstLine="560"/>
        <w:spacing w:before="450" w:after="450" w:line="312" w:lineRule="auto"/>
      </w:pPr>
      <w:r>
        <w:rPr>
          <w:rFonts w:ascii="宋体" w:hAnsi="宋体" w:eastAsia="宋体" w:cs="宋体"/>
          <w:color w:val="000"/>
          <w:sz w:val="28"/>
          <w:szCs w:val="28"/>
        </w:rPr>
        <w:t xml:space="preserve">（2）投资项目除单纯购置设备项目外，不得当月入库当月竣工，即建设工期和上报投资数据最少在2个月以上。</w:t>
      </w:r>
    </w:p>
    <w:p>
      <w:pPr>
        <w:ind w:left="0" w:right="0" w:firstLine="560"/>
        <w:spacing w:before="450" w:after="450" w:line="312" w:lineRule="auto"/>
      </w:pPr>
      <w:r>
        <w:rPr>
          <w:rFonts w:ascii="宋体" w:hAnsi="宋体" w:eastAsia="宋体" w:cs="宋体"/>
          <w:color w:val="000"/>
          <w:sz w:val="28"/>
          <w:szCs w:val="28"/>
        </w:rPr>
        <w:t xml:space="preserve">（3）如项目累计完成投资等于计划总投资，则视为项目已完工。若累计完成投资超出计划总投资，需要提供项目追加投资文件及项目竣工证明或工程进度确认单。</w:t>
      </w:r>
    </w:p>
    <w:p>
      <w:pPr>
        <w:ind w:left="0" w:right="0" w:firstLine="560"/>
        <w:spacing w:before="450" w:after="450" w:line="312" w:lineRule="auto"/>
      </w:pPr>
      <w:r>
        <w:rPr>
          <w:rFonts w:ascii="宋体" w:hAnsi="宋体" w:eastAsia="宋体" w:cs="宋体"/>
          <w:color w:val="000"/>
          <w:sz w:val="28"/>
          <w:szCs w:val="28"/>
        </w:rPr>
        <w:t xml:space="preserve">二、固定资产投资项目申报入库流程 （一）5000万元（500—5000万元）以下项目</w:t>
      </w:r>
    </w:p>
    <w:p>
      <w:pPr>
        <w:ind w:left="0" w:right="0" w:firstLine="560"/>
        <w:spacing w:before="450" w:after="450" w:line="312" w:lineRule="auto"/>
      </w:pPr>
      <w:r>
        <w:rPr>
          <w:rFonts w:ascii="宋体" w:hAnsi="宋体" w:eastAsia="宋体" w:cs="宋体"/>
          <w:color w:val="000"/>
          <w:sz w:val="28"/>
          <w:szCs w:val="28"/>
        </w:rPr>
        <w:t xml:space="preserve">5000万元以下的固定资产投资项目当月申报入项目库（不入名录库），当月可以报送投资数据。例如：**公司开发的**项目，该项目投资3800万元，3月份该公司申报进项目库，3月份就可以上报投资数据。</w:t>
      </w:r>
    </w:p>
    <w:p>
      <w:pPr>
        <w:ind w:left="0" w:right="0" w:firstLine="560"/>
        <w:spacing w:before="450" w:after="450" w:line="312" w:lineRule="auto"/>
      </w:pPr>
      <w:r>
        <w:rPr>
          <w:rFonts w:ascii="宋体" w:hAnsi="宋体" w:eastAsia="宋体" w:cs="宋体"/>
          <w:color w:val="000"/>
          <w:sz w:val="28"/>
          <w:szCs w:val="28"/>
        </w:rPr>
        <w:t xml:space="preserve">5000万元以下项目入库所需的3项资料</w:t>
      </w:r>
    </w:p>
    <w:p>
      <w:pPr>
        <w:ind w:left="0" w:right="0" w:firstLine="560"/>
        <w:spacing w:before="450" w:after="450" w:line="312" w:lineRule="auto"/>
      </w:pPr>
      <w:r>
        <w:rPr>
          <w:rFonts w:ascii="宋体" w:hAnsi="宋体" w:eastAsia="宋体" w:cs="宋体"/>
          <w:color w:val="000"/>
          <w:sz w:val="28"/>
          <w:szCs w:val="28"/>
        </w:rPr>
        <w:t xml:space="preserve">（1）立项批文（如备案、核准、审批文件），可用能证明总投资额的环评文件、可研报告等代替。</w:t>
      </w:r>
    </w:p>
    <w:p>
      <w:pPr>
        <w:ind w:left="0" w:right="0" w:firstLine="560"/>
        <w:spacing w:before="450" w:after="450" w:line="312" w:lineRule="auto"/>
      </w:pPr>
      <w:r>
        <w:rPr>
          <w:rFonts w:ascii="宋体" w:hAnsi="宋体" w:eastAsia="宋体" w:cs="宋体"/>
          <w:color w:val="000"/>
          <w:sz w:val="28"/>
          <w:szCs w:val="28"/>
        </w:rPr>
        <w:t xml:space="preserve">（2）施工合同（甲方为投资主体，乙方为有资质的建筑公司或工程队，开工日期为2024年，并加盖双方单位公章。）</w:t>
      </w:r>
    </w:p>
    <w:p>
      <w:pPr>
        <w:ind w:left="0" w:right="0" w:firstLine="560"/>
        <w:spacing w:before="450" w:after="450" w:line="312" w:lineRule="auto"/>
      </w:pPr>
      <w:r>
        <w:rPr>
          <w:rFonts w:ascii="宋体" w:hAnsi="宋体" w:eastAsia="宋体" w:cs="宋体"/>
          <w:color w:val="000"/>
          <w:sz w:val="28"/>
          <w:szCs w:val="28"/>
        </w:rPr>
        <w:t xml:space="preserve">（3）开工证明材料（后附）：一式一份，纸介质，填写内容全面真实，加盖公章单位与立项批文、施工合同上的单位相符。</w:t>
      </w:r>
    </w:p>
    <w:p>
      <w:pPr>
        <w:ind w:left="0" w:right="0" w:firstLine="560"/>
        <w:spacing w:before="450" w:after="450" w:line="312" w:lineRule="auto"/>
      </w:pPr>
      <w:r>
        <w:rPr>
          <w:rFonts w:ascii="宋体" w:hAnsi="宋体" w:eastAsia="宋体" w:cs="宋体"/>
          <w:color w:val="000"/>
          <w:sz w:val="28"/>
          <w:szCs w:val="28"/>
        </w:rPr>
        <w:t xml:space="preserve">（二）5000万元以上（含5000万元）项目</w:t>
      </w:r>
    </w:p>
    <w:p>
      <w:pPr>
        <w:ind w:left="0" w:right="0" w:firstLine="560"/>
        <w:spacing w:before="450" w:after="450" w:line="312" w:lineRule="auto"/>
      </w:pPr>
      <w:r>
        <w:rPr>
          <w:rFonts w:ascii="宋体" w:hAnsi="宋体" w:eastAsia="宋体" w:cs="宋体"/>
          <w:color w:val="000"/>
          <w:sz w:val="28"/>
          <w:szCs w:val="28"/>
        </w:rPr>
        <w:t xml:space="preserve">5000万元以上的固定资产投资主体单位和所开发的项目同时申报入名录库和项目库，具体分两种情况：一是如果投资主体单位已在名录库，只申报项目库，当月申报，次月报送投资数据（进库快）。二是如果投资主体单位不在名录库，要同时申报入谢谢观赏</w:t>
      </w:r>
    </w:p>
    <w:p>
      <w:pPr>
        <w:ind w:left="0" w:right="0" w:firstLine="560"/>
        <w:spacing w:before="450" w:after="450" w:line="312" w:lineRule="auto"/>
      </w:pPr>
      <w:r>
        <w:rPr>
          <w:rFonts w:ascii="宋体" w:hAnsi="宋体" w:eastAsia="宋体" w:cs="宋体"/>
          <w:color w:val="000"/>
          <w:sz w:val="28"/>
          <w:szCs w:val="28"/>
        </w:rPr>
        <w:t xml:space="preserve">名录库和项目库，当月申报，2个月后方可纳入统计库报送投</w:t>
      </w:r>
    </w:p>
    <w:p>
      <w:pPr>
        <w:ind w:left="0" w:right="0" w:firstLine="560"/>
        <w:spacing w:before="450" w:after="450" w:line="312" w:lineRule="auto"/>
      </w:pPr>
      <w:r>
        <w:rPr>
          <w:rFonts w:ascii="宋体" w:hAnsi="宋体" w:eastAsia="宋体" w:cs="宋体"/>
          <w:color w:val="000"/>
          <w:sz w:val="28"/>
          <w:szCs w:val="28"/>
        </w:rPr>
        <w:t xml:space="preserve">资数据（进库较慢）。例如：**公司开发的**项目，该项目投资6500万元，如</w:t>
      </w:r>
    </w:p>
    <w:p>
      <w:pPr>
        <w:ind w:left="0" w:right="0" w:firstLine="560"/>
        <w:spacing w:before="450" w:after="450" w:line="312" w:lineRule="auto"/>
      </w:pPr>
      <w:r>
        <w:rPr>
          <w:rFonts w:ascii="宋体" w:hAnsi="宋体" w:eastAsia="宋体" w:cs="宋体"/>
          <w:color w:val="000"/>
          <w:sz w:val="28"/>
          <w:szCs w:val="28"/>
        </w:rPr>
        <w:t xml:space="preserve">果该公司已在名录库中，3月份申报项目库，4月份即可上报投资数据。如果该公司不在名录库，3月份同时申报名录库和项目库，5月份才可以上报投资数据。</w:t>
      </w:r>
    </w:p>
    <w:p>
      <w:pPr>
        <w:ind w:left="0" w:right="0" w:firstLine="560"/>
        <w:spacing w:before="450" w:after="450" w:line="312" w:lineRule="auto"/>
      </w:pPr>
      <w:r>
        <w:rPr>
          <w:rFonts w:ascii="宋体" w:hAnsi="宋体" w:eastAsia="宋体" w:cs="宋体"/>
          <w:color w:val="000"/>
          <w:sz w:val="28"/>
          <w:szCs w:val="28"/>
        </w:rPr>
        <w:t xml:space="preserve">5000万元以上项目入库所需的6项资料 1、入名录库资料</w:t>
      </w:r>
    </w:p>
    <w:p>
      <w:pPr>
        <w:ind w:left="0" w:right="0" w:firstLine="560"/>
        <w:spacing w:before="450" w:after="450" w:line="312" w:lineRule="auto"/>
      </w:pPr>
      <w:r>
        <w:rPr>
          <w:rFonts w:ascii="宋体" w:hAnsi="宋体" w:eastAsia="宋体" w:cs="宋体"/>
          <w:color w:val="000"/>
          <w:sz w:val="28"/>
          <w:szCs w:val="28"/>
        </w:rPr>
        <w:t xml:space="preserve">(1)营业执照（有统一社会信用代码号）或编制手册首页和组织机构代码证（视单位性质不同）。</w:t>
      </w:r>
    </w:p>
    <w:p>
      <w:pPr>
        <w:ind w:left="0" w:right="0" w:firstLine="560"/>
        <w:spacing w:before="450" w:after="450" w:line="312" w:lineRule="auto"/>
      </w:pPr>
      <w:r>
        <w:rPr>
          <w:rFonts w:ascii="宋体" w:hAnsi="宋体" w:eastAsia="宋体" w:cs="宋体"/>
          <w:color w:val="000"/>
          <w:sz w:val="28"/>
          <w:szCs w:val="28"/>
        </w:rPr>
        <w:t xml:space="preserve">（2）法人单位基本情况表（mlk101—1表，由统计局提供）。2、入项目库资料</w:t>
      </w:r>
    </w:p>
    <w:p>
      <w:pPr>
        <w:ind w:left="0" w:right="0" w:firstLine="560"/>
        <w:spacing w:before="450" w:after="450" w:line="312" w:lineRule="auto"/>
      </w:pPr>
      <w:r>
        <w:rPr>
          <w:rFonts w:ascii="宋体" w:hAnsi="宋体" w:eastAsia="宋体" w:cs="宋体"/>
          <w:color w:val="000"/>
          <w:sz w:val="28"/>
          <w:szCs w:val="28"/>
        </w:rPr>
        <w:t xml:space="preserve">（1）立项批文（如备案、核准、审批文件），可用能证明总投资额的环评文件、可研报告等代替。</w:t>
      </w:r>
    </w:p>
    <w:p>
      <w:pPr>
        <w:ind w:left="0" w:right="0" w:firstLine="560"/>
        <w:spacing w:before="450" w:after="450" w:line="312" w:lineRule="auto"/>
      </w:pPr>
      <w:r>
        <w:rPr>
          <w:rFonts w:ascii="宋体" w:hAnsi="宋体" w:eastAsia="宋体" w:cs="宋体"/>
          <w:color w:val="000"/>
          <w:sz w:val="28"/>
          <w:szCs w:val="28"/>
        </w:rPr>
        <w:t xml:space="preserve">（2）施工合同（甲方为投资主体，乙方为有资质的建筑公司或工程队，开工日期为2024年，并加盖双方单位公章。）</w:t>
      </w:r>
    </w:p>
    <w:p>
      <w:pPr>
        <w:ind w:left="0" w:right="0" w:firstLine="560"/>
        <w:spacing w:before="450" w:after="450" w:line="312" w:lineRule="auto"/>
      </w:pPr>
      <w:r>
        <w:rPr>
          <w:rFonts w:ascii="宋体" w:hAnsi="宋体" w:eastAsia="宋体" w:cs="宋体"/>
          <w:color w:val="000"/>
          <w:sz w:val="28"/>
          <w:szCs w:val="28"/>
        </w:rPr>
        <w:t xml:space="preserve">（3）现场施工照片1-3张（电子版）：能体现符合项目计划总投资的施工规模，有拍摄时间，施工现场为建设初期，不得为主体已竣工。</w:t>
      </w:r>
    </w:p>
    <w:p>
      <w:pPr>
        <w:ind w:left="0" w:right="0" w:firstLine="560"/>
        <w:spacing w:before="450" w:after="450" w:line="312" w:lineRule="auto"/>
      </w:pPr>
      <w:r>
        <w:rPr>
          <w:rFonts w:ascii="宋体" w:hAnsi="宋体" w:eastAsia="宋体" w:cs="宋体"/>
          <w:color w:val="000"/>
          <w:sz w:val="28"/>
          <w:szCs w:val="28"/>
        </w:rPr>
        <w:t xml:space="preserve">（4）开工证明材料（后附）：一式一份，纸介质，填写内容谢谢观赏</w:t>
      </w:r>
    </w:p>
    <w:p>
      <w:pPr>
        <w:ind w:left="0" w:right="0" w:firstLine="560"/>
        <w:spacing w:before="450" w:after="450" w:line="312" w:lineRule="auto"/>
      </w:pPr>
      <w:r>
        <w:rPr>
          <w:rFonts w:ascii="宋体" w:hAnsi="宋体" w:eastAsia="宋体" w:cs="宋体"/>
          <w:color w:val="000"/>
          <w:sz w:val="28"/>
          <w:szCs w:val="28"/>
        </w:rPr>
        <w:t xml:space="preserve">全面真实，加盖公章的单位与立项批文、施工合同上的单位一致。特别说明：统计制度规定，每年12月和次年1月，名录库停止申报。每年1月、2月项目停止申报。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申报入库（名录库和项目库）和申报投资数据时间安排 （一）5000万元以下（500-5000万元）项目</w:t>
      </w:r>
    </w:p>
    <w:p>
      <w:pPr>
        <w:ind w:left="0" w:right="0" w:firstLine="560"/>
        <w:spacing w:before="450" w:after="450" w:line="312" w:lineRule="auto"/>
      </w:pPr>
      <w:r>
        <w:rPr>
          <w:rFonts w:ascii="宋体" w:hAnsi="宋体" w:eastAsia="宋体" w:cs="宋体"/>
          <w:color w:val="000"/>
          <w:sz w:val="28"/>
          <w:szCs w:val="28"/>
        </w:rPr>
        <w:t xml:space="preserve">申报入库时间：各单位每月20日前将入项目库资料上报县统计局，县统计局审核后，提交市统计局备案。</w:t>
      </w:r>
    </w:p>
    <w:p>
      <w:pPr>
        <w:ind w:left="0" w:right="0" w:firstLine="560"/>
        <w:spacing w:before="450" w:after="450" w:line="312" w:lineRule="auto"/>
      </w:pPr>
      <w:r>
        <w:rPr>
          <w:rFonts w:ascii="宋体" w:hAnsi="宋体" w:eastAsia="宋体" w:cs="宋体"/>
          <w:color w:val="000"/>
          <w:sz w:val="28"/>
          <w:szCs w:val="28"/>
        </w:rPr>
        <w:t xml:space="preserve">申报投资数据时间：各单位每月20日前将报表报县统计局（逢节假日提前1-2天报送）。</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年度纳统工作汇报篇二</w:t>
      </w:r>
    </w:p>
    <w:p>
      <w:pPr>
        <w:ind w:left="0" w:right="0" w:firstLine="560"/>
        <w:spacing w:before="450" w:after="450" w:line="312" w:lineRule="auto"/>
      </w:pPr>
      <w:r>
        <w:rPr>
          <w:rFonts w:ascii="宋体" w:hAnsi="宋体" w:eastAsia="宋体" w:cs="宋体"/>
          <w:color w:val="000"/>
          <w:sz w:val="28"/>
          <w:szCs w:val="28"/>
        </w:rPr>
        <w:t xml:space="preserve">全纳教育工作汇报材料</w:t>
      </w:r>
    </w:p>
    <w:p>
      <w:pPr>
        <w:ind w:left="0" w:right="0" w:firstLine="560"/>
        <w:spacing w:before="450" w:after="450" w:line="312" w:lineRule="auto"/>
      </w:pPr>
      <w:r>
        <w:rPr>
          <w:rFonts w:ascii="宋体" w:hAnsi="宋体" w:eastAsia="宋体" w:cs="宋体"/>
          <w:color w:val="000"/>
          <w:sz w:val="28"/>
          <w:szCs w:val="28"/>
        </w:rPr>
        <w:t xml:space="preserve">残疾人在社会上是一个弱视群体，他们在生活、工作学习、语言交流、行走都需要他人的帮助，他们渴望别人的关心、他人的关爱、更多人的理解。对于在学校上学的残疾儿童更是应该受到关心、关爱，他们中有肢体残疾、有视力残疾、还有听力和智力残疾，他们虽身体有残疾，旦是意志坚强，在学校对残疾儿童的帮助、旗残联和旗民政对其家庭的帮扶、嘉道理慈善基金会大力支持下，我乡6—15周岁适龄11名残疾儿童中除一个脑瘫（重度残疾）之外，其他10人全部入学正在接受九年义务教育。</w:t>
      </w:r>
    </w:p>
    <w:p>
      <w:pPr>
        <w:ind w:left="0" w:right="0" w:firstLine="560"/>
        <w:spacing w:before="450" w:after="450" w:line="312" w:lineRule="auto"/>
      </w:pPr>
      <w:r>
        <w:rPr>
          <w:rFonts w:ascii="宋体" w:hAnsi="宋体" w:eastAsia="宋体" w:cs="宋体"/>
          <w:color w:val="000"/>
          <w:sz w:val="28"/>
          <w:szCs w:val="28"/>
        </w:rPr>
        <w:t xml:space="preserve">我乡的10名适龄残疾儿童中除一人在盟聋哑学校上学之外，其他9人都在我乡小学上学，其中有2人属于视力残疾、2 人属于听力残疾、5 人属于肢体残疾、1 人属于智障残疾，这些残疾儿童都是家庭条件不好，没有什么经济来源，而且还有几个学生的家长也是残疾，家庭更是一贫如洗，在这种情况下学生就不能正常上学，学校了解到这种情况后学校领导班子主动与全乡在校残疾儿童结成帮扶对子，在金钱、物质方面给予残疾儿童以最大扶助，与此同时，旗残联在得知我乡残疾儿童的这种情况后主动找到学校，残疾儿童情况核实后，给每个残疾儿童定做了一套校服，多种学习用品，同时又把我乡残疾儿童的帮扶任务分化到旗环保局，本学期我乡已有三名残疾儿童得到旗环保局定点帮扶资金200元/人，现已经发放到残疾儿童家长手中，在学生及家长的心中的感触是非常的大，使每一位家长增强了对生活的信心，感到了社会对他们这些弱视群体的关爱，学生更是对以后的 1</w:t>
      </w:r>
    </w:p>
    <w:p>
      <w:pPr>
        <w:ind w:left="0" w:right="0" w:firstLine="560"/>
        <w:spacing w:before="450" w:after="450" w:line="312" w:lineRule="auto"/>
      </w:pPr>
      <w:r>
        <w:rPr>
          <w:rFonts w:ascii="宋体" w:hAnsi="宋体" w:eastAsia="宋体" w:cs="宋体"/>
          <w:color w:val="000"/>
          <w:sz w:val="28"/>
          <w:szCs w:val="28"/>
        </w:rPr>
        <w:t xml:space="preserve">生活、学习充满了信心，对他们树立正确的人生观起着积极的作用。</w:t>
      </w:r>
    </w:p>
    <w:p>
      <w:pPr>
        <w:ind w:left="0" w:right="0" w:firstLine="560"/>
        <w:spacing w:before="450" w:after="450" w:line="312" w:lineRule="auto"/>
      </w:pPr>
      <w:r>
        <w:rPr>
          <w:rFonts w:ascii="宋体" w:hAnsi="宋体" w:eastAsia="宋体" w:cs="宋体"/>
          <w:color w:val="000"/>
          <w:sz w:val="28"/>
          <w:szCs w:val="28"/>
        </w:rPr>
        <w:t xml:space="preserve">学校在对于全纳教育这方面也是非常的重视，教育局也多次下达各种通知，要求各学校要做好残疾儿童的随班就读工作，并与各学校签定目标责任书，将各校的全纳教育纳入到年终考核中，对于全纳教育我校也是高度重视，在学校开学之前就组织全乡的老师下到全乡各村屯入户，逐户调查0—18周岁残疾儿童，并录入微机存档，并针对6—15周岁的适龄残疾儿童做好动员上学工作，将适龄残疾儿童也纳入到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学校还多次的召开领导班子会，商讨从学校的角度如何对在校的残疾学生进行更好、更细心的照顾，学校还在每学期班主任安排上侧重对残疾儿童的考虑，选用有爱心、有责任心、工作能力强的老师来担任残疾儿童的班主任。班主任更是从每个残疾儿童的实际考虑，将视力、听力有残疾的学生安排到班级第一排，尽可能的减少残疾学生由于听不清或看不见所带来的不便。</w:t>
      </w:r>
    </w:p>
    <w:p>
      <w:pPr>
        <w:ind w:left="0" w:right="0" w:firstLine="560"/>
        <w:spacing w:before="450" w:after="450" w:line="312" w:lineRule="auto"/>
      </w:pPr>
      <w:r>
        <w:rPr>
          <w:rFonts w:ascii="宋体" w:hAnsi="宋体" w:eastAsia="宋体" w:cs="宋体"/>
          <w:color w:val="000"/>
          <w:sz w:val="28"/>
          <w:szCs w:val="28"/>
        </w:rPr>
        <w:t xml:space="preserve">学校教务处也是要求班主任在教学环节中坚持“一体教学、个别教育、分类指导、分层教学”的原则，一方面老师从思想品德上教育正常学生，发动全班学生都来帮助残疾学生，使残疾儿童感受到老师、同学对他们的关心，注重残疾儿童的心理健康，鼓励他们树立“身残志坚”的自信心。另一方面学校和老师又要针对每一个残疾儿童的身体特点，提供特殊的教育方案和服务，使残疾儿童在学校学习能够 像家一样舒心、老师教学能够像家长一样细心。随班就读学生虽然是比较特殊的个体，但是不应该因其特殊而失去或减少与正常儿童充分交流的机会，因此学校在开展各项工作中都充分认识到了这一点。积</w:t>
      </w:r>
    </w:p>
    <w:p>
      <w:pPr>
        <w:ind w:left="0" w:right="0" w:firstLine="560"/>
        <w:spacing w:before="450" w:after="450" w:line="312" w:lineRule="auto"/>
      </w:pPr>
      <w:r>
        <w:rPr>
          <w:rFonts w:ascii="宋体" w:hAnsi="宋体" w:eastAsia="宋体" w:cs="宋体"/>
          <w:color w:val="000"/>
          <w:sz w:val="28"/>
          <w:szCs w:val="28"/>
        </w:rPr>
        <w:t xml:space="preserve">极地组织学生以各种形式帮助随班就读儿童，班主任选择在学习上优秀、生活中有爱心的学生成立互助小组，在另一层面上对残疾儿童在学习、课间、上放学时进行帮助，使正常学生和残疾学生成为合作的伙伴，达到共同学习、共同生活、共同参与的效果，老师和学生要侧重教给残疾儿童学习和生活的方法，他们更早的融入到学校环境和社会环境中来，减少残疾儿童及其家长的后顾之忧。</w:t>
      </w:r>
    </w:p>
    <w:p>
      <w:pPr>
        <w:ind w:left="0" w:right="0" w:firstLine="560"/>
        <w:spacing w:before="450" w:after="450" w:line="312" w:lineRule="auto"/>
      </w:pPr>
      <w:r>
        <w:rPr>
          <w:rFonts w:ascii="宋体" w:hAnsi="宋体" w:eastAsia="宋体" w:cs="宋体"/>
          <w:color w:val="000"/>
          <w:sz w:val="28"/>
          <w:szCs w:val="28"/>
        </w:rPr>
        <w:t xml:space="preserve">学校还不定期的开展宣传动员工作，广泛深入的开展特殊教育活动，校长带领广大老师学习《中共中央国务院关于促进残疾人事业发展的意见》，使全校每一位老师都了解特殊教育，都来关心残疾人，同时 学校还利用主题班队会、板报对学生进行宣传。学校还在各村屯书写永久性标语等形式在社会进行宣传，使全社会形成尊重残疾人，关爱弱势群体的氛围。</w:t>
      </w:r>
    </w:p>
    <w:p>
      <w:pPr>
        <w:ind w:left="0" w:right="0" w:firstLine="560"/>
        <w:spacing w:before="450" w:after="450" w:line="312" w:lineRule="auto"/>
      </w:pPr>
      <w:r>
        <w:rPr>
          <w:rFonts w:ascii="宋体" w:hAnsi="宋体" w:eastAsia="宋体" w:cs="宋体"/>
          <w:color w:val="000"/>
          <w:sz w:val="28"/>
          <w:szCs w:val="28"/>
        </w:rPr>
        <w:t xml:space="preserve">学校还组建特殊教育领导小组，每学期举行1－2次例会。确定我校随班就读规划，制订随班就读各项政策；每月举行教研活动，学校安排分管领导负责随班就读学生个人档案建立，随读生学籍管理及定期检查工作，本校随班就读教师考评及奖励。</w:t>
      </w:r>
    </w:p>
    <w:p>
      <w:pPr>
        <w:ind w:left="0" w:right="0" w:firstLine="560"/>
        <w:spacing w:before="450" w:after="450" w:line="312" w:lineRule="auto"/>
      </w:pPr>
      <w:r>
        <w:rPr>
          <w:rFonts w:ascii="宋体" w:hAnsi="宋体" w:eastAsia="宋体" w:cs="宋体"/>
          <w:color w:val="000"/>
          <w:sz w:val="28"/>
          <w:szCs w:val="28"/>
        </w:rPr>
        <w:t xml:space="preserve">特殊教育对于普通教师来说是一个全新的领域，而特殊教育又有很强的专业性和技术性。如果缺乏必要的特殊教育知识，随班就读的质量就很难得到保证。因此必须对普通教育教师进行特殊教育理论及技能的培训。普通教育教师掌握必须的特殊教育知识、形成一定的特殊教育能力能使随班就读的孩子真正受益，保证随班就读工作不流于形式。从而保证基础教育质量的全面提高。普通教育教师掌握一定的特殊教育方法和技巧不仅能应用于特殊儿童身上，也能应用于普通儿童身上。从而达到全面提高全体学生学习效果的目的。因此我校还针对各班级存在随班就读的残疾儿童情况，学校还定期对部分老师进行全纳教育的培训，使我们广大老师能对残疾儿童进行更好的教育，更多的关爱，从而使我乡在校的残疾儿童能够念的起学、能够在一种愉悦的心情下念完九年义务教育，并在有关部门的帮助下学到一门实用的技术，争取在以后的生活中能够一技在手，能够自食其力，为家庭分忧，为社会分忧，做社会上一个有用之人。</w:t>
      </w:r>
    </w:p>
    <w:p>
      <w:pPr>
        <w:ind w:left="0" w:right="0" w:firstLine="560"/>
        <w:spacing w:before="450" w:after="450" w:line="312" w:lineRule="auto"/>
      </w:pPr>
      <w:r>
        <w:rPr>
          <w:rFonts w:ascii="宋体" w:hAnsi="宋体" w:eastAsia="宋体" w:cs="宋体"/>
          <w:color w:val="000"/>
          <w:sz w:val="28"/>
          <w:szCs w:val="28"/>
        </w:rPr>
        <w:t xml:space="preserve">古迹中心校</w:t>
      </w:r>
    </w:p>
    <w:p>
      <w:pPr>
        <w:ind w:left="0" w:right="0" w:firstLine="560"/>
        <w:spacing w:before="450" w:after="450" w:line="312" w:lineRule="auto"/>
      </w:pPr>
      <w:r>
        <w:rPr>
          <w:rFonts w:ascii="宋体" w:hAnsi="宋体" w:eastAsia="宋体" w:cs="宋体"/>
          <w:color w:val="000"/>
          <w:sz w:val="28"/>
          <w:szCs w:val="28"/>
        </w:rPr>
        <w:t xml:space="preserve">10、10、30</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年度纳统工作汇报篇三</w:t>
      </w:r>
    </w:p>
    <w:p>
      <w:pPr>
        <w:ind w:left="0" w:right="0" w:firstLine="560"/>
        <w:spacing w:before="450" w:after="450" w:line="312" w:lineRule="auto"/>
      </w:pPr>
      <w:r>
        <w:rPr>
          <w:rFonts w:ascii="宋体" w:hAnsi="宋体" w:eastAsia="宋体" w:cs="宋体"/>
          <w:color w:val="000"/>
          <w:sz w:val="28"/>
          <w:szCs w:val="28"/>
        </w:rPr>
        <w:t xml:space="preserve">近日，国有资产监督管理委员会纪委印发了《2024年中央企业治理商业贿赂工作要点》的通知，近年年以来，我司按照上级关于开展治理商业贿赂专项工作的部署和要求，继续开展宣传教育、自查自纠等工作，使我司治理商业贿赂专项工作有序地进行。现将我司开展治理商业贿赂工作情况汇报如下：</w:t>
      </w:r>
    </w:p>
    <w:p>
      <w:pPr>
        <w:ind w:left="0" w:right="0" w:firstLine="560"/>
        <w:spacing w:before="450" w:after="450" w:line="312" w:lineRule="auto"/>
      </w:pPr>
      <w:r>
        <w:rPr>
          <w:rFonts w:ascii="宋体" w:hAnsi="宋体" w:eastAsia="宋体" w:cs="宋体"/>
          <w:color w:val="000"/>
          <w:sz w:val="28"/>
          <w:szCs w:val="28"/>
        </w:rPr>
        <w:t xml:space="preserve">根据国资治贿办[2024]1号文件和治理商业贿赂工作的实施细则内容，我司要求严格按照工程建设领域治理商业贿赂工作安排开展此项工作，以进一步净化、规范建筑市场，确保工程设计施工管理和投标过程的公平、公正、公开，惩治违反公平竞争、规避竞价或虚假竞价、违法违规转包分包、串通贿赂评委等不正当交易行为，在公司范围内开展治理工程建设领域商业贿赂的专项工作。经过公司各部门的自纠自查工作，截至目前为止，经过自查，工程领域尚未出现任何商业贿赂或违纪违法事件，基本建设工程项目的开展基本处于受控状态。</w:t>
      </w:r>
    </w:p>
    <w:p>
      <w:pPr>
        <w:ind w:left="0" w:right="0" w:firstLine="560"/>
        <w:spacing w:before="450" w:after="450" w:line="312" w:lineRule="auto"/>
      </w:pPr>
      <w:r>
        <w:rPr>
          <w:rFonts w:ascii="宋体" w:hAnsi="宋体" w:eastAsia="宋体" w:cs="宋体"/>
          <w:color w:val="000"/>
          <w:sz w:val="28"/>
          <w:szCs w:val="28"/>
        </w:rPr>
        <w:t xml:space="preserve">通过对各部门上报的开展治理商业贿赂自查自纠工作情况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的分析，我们认为本公司的商业贿赂自查自纠工作得到了比较好的落实，主要体现在：</w:t>
      </w:r>
    </w:p>
    <w:p>
      <w:pPr>
        <w:ind w:left="0" w:right="0" w:firstLine="560"/>
        <w:spacing w:before="450" w:after="450" w:line="312" w:lineRule="auto"/>
      </w:pPr>
      <w:r>
        <w:rPr>
          <w:rFonts w:ascii="宋体" w:hAnsi="宋体" w:eastAsia="宋体" w:cs="宋体"/>
          <w:color w:val="000"/>
          <w:sz w:val="28"/>
          <w:szCs w:val="28"/>
        </w:rPr>
        <w:t xml:space="preserve">（一）领导重视，在总经理的牵头下，各部门负责人带头自纠自查，严格控制工作中的每一个环节，不给商业贿赂以可乘之机。</w:t>
      </w:r>
    </w:p>
    <w:p>
      <w:pPr>
        <w:ind w:left="0" w:right="0" w:firstLine="560"/>
        <w:spacing w:before="450" w:after="450" w:line="312" w:lineRule="auto"/>
      </w:pPr>
      <w:r>
        <w:rPr>
          <w:rFonts w:ascii="宋体" w:hAnsi="宋体" w:eastAsia="宋体" w:cs="宋体"/>
          <w:color w:val="000"/>
          <w:sz w:val="28"/>
          <w:szCs w:val="28"/>
        </w:rPr>
        <w:t xml:space="preserve">（二）加强理论学习，提高思想认识，对于集团公司开展的治理商业贿赂专项工作，我司一直比较重视，首先，各部门加强了自身理论认识学习，深刻领会开展治理商业贿赂的意义以及必要性和紧迫性，充分认识到自觉增强预防、抵制商业贿赂意识，从思想上牢固树立拒腐蚀永不沾的防线。</w:t>
      </w:r>
    </w:p>
    <w:p>
      <w:pPr>
        <w:ind w:left="0" w:right="0" w:firstLine="560"/>
        <w:spacing w:before="450" w:after="450" w:line="312" w:lineRule="auto"/>
      </w:pPr>
      <w:r>
        <w:rPr>
          <w:rFonts w:ascii="宋体" w:hAnsi="宋体" w:eastAsia="宋体" w:cs="宋体"/>
          <w:color w:val="000"/>
          <w:sz w:val="28"/>
          <w:szCs w:val="28"/>
        </w:rPr>
        <w:t xml:space="preserve">其次，又组织基层相关人员，学习党中央、国务院以及五矿集团公司关于治理商业贿赂专项工作的有关文件精神，增强依法依规工作意识。充分认识到，治</w:t>
      </w:r>
    </w:p>
    <w:p>
      <w:pPr>
        <w:ind w:left="0" w:right="0" w:firstLine="560"/>
        <w:spacing w:before="450" w:after="450" w:line="312" w:lineRule="auto"/>
      </w:pPr>
      <w:r>
        <w:rPr>
          <w:rFonts w:ascii="宋体" w:hAnsi="宋体" w:eastAsia="宋体" w:cs="宋体"/>
          <w:color w:val="000"/>
          <w:sz w:val="28"/>
          <w:szCs w:val="28"/>
        </w:rPr>
        <w:t xml:space="preserve">理商业贿赂是促进集团公司建设工程市场有序健康发展，也是保持工程管理建设过程中公开、公平、公正原则的必然举措。使大家明白在实际的工作中应该注意哪些事项，从思想上绷紧“拒腐蚀于不沾”这根弦。</w:t>
      </w:r>
    </w:p>
    <w:p>
      <w:pPr>
        <w:ind w:left="0" w:right="0" w:firstLine="560"/>
        <w:spacing w:before="450" w:after="450" w:line="312" w:lineRule="auto"/>
      </w:pPr>
      <w:r>
        <w:rPr>
          <w:rFonts w:ascii="宋体" w:hAnsi="宋体" w:eastAsia="宋体" w:cs="宋体"/>
          <w:color w:val="000"/>
          <w:sz w:val="28"/>
          <w:szCs w:val="28"/>
        </w:rPr>
        <w:t xml:space="preserve">（三）认真开展自查自纠工作，在治理商业贿赂自查自纠阶段，本公司各部门基本都能按照有关文件规定开展工作，并能按照要求及时进行专项治理工作总结，自查的内容有：是否按照公司的管理规定进行投标，有无违反公司管理规定擅自签订外包合同的行为；是否存在肢解工程规避工程投标的行为；是否存在签订虚假合同套取、挪用、侵占现金和履行合同不规范造成公司经济损失的行为；工程分包合同手续是否规范齐全，是否存在先操作运行，事后、事中补签合同的行为；是否存在贿赂招标单位相关人员以取得中标资格的行为。截止到目前，自查公司主要工程项目，所有被查项目都能够严格按照公司基建供方管理办法规定执行，没有出现上述的任何不正当行为，签订的工程分包合同，严格按公司相关规定办理申报审批，工程分包合同书全部使用标准文本。</w:t>
      </w:r>
    </w:p>
    <w:p>
      <w:pPr>
        <w:ind w:left="0" w:right="0" w:firstLine="560"/>
        <w:spacing w:before="450" w:after="450" w:line="312" w:lineRule="auto"/>
      </w:pPr>
      <w:r>
        <w:rPr>
          <w:rFonts w:ascii="宋体" w:hAnsi="宋体" w:eastAsia="宋体" w:cs="宋体"/>
          <w:color w:val="000"/>
          <w:sz w:val="28"/>
          <w:szCs w:val="28"/>
        </w:rPr>
        <w:t xml:space="preserve">总之，通过治理商业贿赂专项工作的开展，使本公司在工程建设领域的廉政建设工作得到逐步的完善和规范，使我们的工作有一个高的起点、严的制度，使基建管理岗位人员从思想上和行为上有了目标和行为准则，在集团公司正确领导下，公司在工程项目管理方面的工作将会有一个良好的开端和较好的结果。</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年度纳统工作汇报篇四</w:t>
      </w:r>
    </w:p>
    <w:p>
      <w:pPr>
        <w:ind w:left="0" w:right="0" w:firstLine="560"/>
        <w:spacing w:before="450" w:after="450" w:line="312" w:lineRule="auto"/>
      </w:pPr>
      <w:r>
        <w:rPr>
          <w:rFonts w:ascii="宋体" w:hAnsi="宋体" w:eastAsia="宋体" w:cs="宋体"/>
          <w:color w:val="000"/>
          <w:sz w:val="28"/>
          <w:szCs w:val="28"/>
        </w:rPr>
        <w:t xml:space="preserve">引导竞争，促进发展，力争农作物病虫害专业化统防统治迈上新台阶</w:t>
      </w:r>
    </w:p>
    <w:p>
      <w:pPr>
        <w:ind w:left="0" w:right="0" w:firstLine="560"/>
        <w:spacing w:before="450" w:after="450" w:line="312" w:lineRule="auto"/>
      </w:pPr>
      <w:r>
        <w:rPr>
          <w:rFonts w:ascii="宋体" w:hAnsi="宋体" w:eastAsia="宋体" w:cs="宋体"/>
          <w:color w:val="000"/>
          <w:sz w:val="28"/>
          <w:szCs w:val="28"/>
        </w:rPr>
        <w:t xml:space="preserve">长沙市农业局 2024年6月23日</w:t>
      </w:r>
    </w:p>
    <w:p>
      <w:pPr>
        <w:ind w:left="0" w:right="0" w:firstLine="560"/>
        <w:spacing w:before="450" w:after="450" w:line="312" w:lineRule="auto"/>
      </w:pPr>
      <w:r>
        <w:rPr>
          <w:rFonts w:ascii="宋体" w:hAnsi="宋体" w:eastAsia="宋体" w:cs="宋体"/>
          <w:color w:val="000"/>
          <w:sz w:val="28"/>
          <w:szCs w:val="28"/>
        </w:rPr>
        <w:t xml:space="preserve">全国农技中心、省农业厅、省植保站高度重视我市农作物病虫害专业化统防统治工作，各级领导多次来长沙指导、调研，对专业化统防统治工作提出了新的更高的要求。市委、市政府着眼于农业生产、生态及粮食安全，将专业化统防统治作为农业工作重点大力推进。通过扶持引导、市场竞争，我市涌现出一批规模化专业化统防统治服务组织，形成良性竞争格局，专业化统防统治发展呈现蓬勃生机。</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1、以政策引导为出发点，坚定不移推进全程承包服务。 一是深化目标管理。3月初，我局召开了农作物病虫害专业化统防统治工作部署会，要求我市今年全程承包服务面积达到80万亩，并下达了四县（市）和岳麓区的指标任务。市农作物病虫害专业化统防统治领导小组下设5个督导组，定期督查各地工作完成情况，将其作为农业农村工作的重点考核内容，与粮食生产奖励资金和产业发展扶持项目挂钩。二是细化实施方案。市、县两级分别制定并下发了今年的专业化统防统治工作实施方案，对宣传发动、人员培训、设备购臵、内部管理等方面作了细致规划，明确专业化统防统治奖励办法，并建立联络员制度，设立市、县、乡三级联络员，通过电话、网络保持实时通讯，每半月汇总各项工作的进展情况，及时向上级领导部门汇报。三是强化资金扶持。我局积极争取国家购机补贴资金，按照2024年农机购臵补贴实施方案，优先安排专业化统防统治购机补贴400万元；向省厅申</w:t>
      </w:r>
    </w:p>
    <w:p>
      <w:pPr>
        <w:ind w:left="0" w:right="0" w:firstLine="560"/>
        <w:spacing w:before="450" w:after="450" w:line="312" w:lineRule="auto"/>
      </w:pPr>
      <w:r>
        <w:rPr>
          <w:rFonts w:ascii="宋体" w:hAnsi="宋体" w:eastAsia="宋体" w:cs="宋体"/>
          <w:color w:val="000"/>
          <w:sz w:val="28"/>
          <w:szCs w:val="28"/>
        </w:rPr>
        <w:t xml:space="preserve">1 请“阳光工程”培训指标3000人，加强对专业化统防统治培训工作的支持；多次向市委、市政府主管领导汇报情况，争取到市政府专项资金118万元，市、县政府扶持资金共计195万元。</w:t>
      </w:r>
    </w:p>
    <w:p>
      <w:pPr>
        <w:ind w:left="0" w:right="0" w:firstLine="560"/>
        <w:spacing w:before="450" w:after="450" w:line="312" w:lineRule="auto"/>
      </w:pPr>
      <w:r>
        <w:rPr>
          <w:rFonts w:ascii="宋体" w:hAnsi="宋体" w:eastAsia="宋体" w:cs="宋体"/>
          <w:color w:val="000"/>
          <w:sz w:val="28"/>
          <w:szCs w:val="28"/>
        </w:rPr>
        <w:t xml:space="preserve">2、以机制创新为突破点，坚持不懈探索市场运作模式。 一是巩固完善“宁乡模式”。“宁乡模式”仍然是我市专业化统防统治的主导模式，由合作总社、乡镇分社、村级服务站、机防队形成的组织结构更加稳固和严密。宁乡兆丰农作物病虫害防治专业合作社、阳光农作物病虫防治专业合作社等服务组织运行良好，业务能力和服务质量进一步提升。二是引入公司化运作模式。在市、县两级的支持下，以长沙双红农业科技有限公司为代表的公司化运作模式取得突破，在激烈的行业竞争中显现出巨大发展潜力。今年该公司将业务从岳麓区拓展到宁乡、望城、长沙、浏阳四县（市），服务网络遍布4县1区41个乡镇，已投入资金400多万元，培训机手1900人，新购担架式喷雾机95台，背负式喷雾机1700台，签订承包合同30余万亩。此外，望城隆平格塘种粮专业合作社、长沙万家春优质稻专业合作社等公司+种粮大户型的专业组织也逐步扩大发展起来。三是加强规范化管理。市、县专业化统防统治领导小组进一步修订完善了《专业化统防统治管理制度》、《机防队服务公约》、《收费标准》、《损失赔偿标准》、《防治防效标准》等规范性文件,并督促、帮助服务组织在人员、物资、财务等方面建立健全规章制度，重点抓好村级服务站、队建设和机手管理，为实行全程规范化、精细化管理奠定基础。</w:t>
      </w:r>
    </w:p>
    <w:p>
      <w:pPr>
        <w:ind w:left="0" w:right="0" w:firstLine="560"/>
        <w:spacing w:before="450" w:after="450" w:line="312" w:lineRule="auto"/>
      </w:pPr>
      <w:r>
        <w:rPr>
          <w:rFonts w:ascii="宋体" w:hAnsi="宋体" w:eastAsia="宋体" w:cs="宋体"/>
          <w:color w:val="000"/>
          <w:sz w:val="28"/>
          <w:szCs w:val="28"/>
        </w:rPr>
        <w:t xml:space="preserve">3、以宣传发动为切入点，千方百计促进专业化服务。 一是宣传造势到位。全市从3月份开始进行广泛宣传，共出动宣传车170余天次，悬挂宣传条幅3120条，张贴宣传海报6400张，印发宣传资料44.9万份，建立了联通农业部门、服务组织和农户的手机信息平台，还利用电视台、报纸等新闻媒体对专业</w:t>
      </w:r>
    </w:p>
    <w:p>
      <w:pPr>
        <w:ind w:left="0" w:right="0" w:firstLine="560"/>
        <w:spacing w:before="450" w:after="450" w:line="312" w:lineRule="auto"/>
      </w:pPr>
      <w:r>
        <w:rPr>
          <w:rFonts w:ascii="宋体" w:hAnsi="宋体" w:eastAsia="宋体" w:cs="宋体"/>
          <w:color w:val="000"/>
          <w:sz w:val="28"/>
          <w:szCs w:val="28"/>
        </w:rPr>
        <w:t xml:space="preserve">2 化统防统治工作进行跟踪报道。二是组织协调到位。在市领导小组的统一指挥下，各县（市）组织召开专业化统防统治服务组织负责人会议及乡镇负责人会议，抓好工作动员，协调相关事宜。在各乡镇政府的支持和推动下，专业化统防统治服务组织在全市召开乡镇级会议52场次，村级会议308场次，落实与机手、农民的服务合同。三是农民培训到位。由各乡镇组织农民参加培训，县植保站技术人员进行讲解，全市已举办农民培训153场，共培训5000多人，着重解释说明合同订立规程、法律效力及“收费、防治、赔偿”三个标准，以提高农民的认识水平，避免不必要的纠纷，为提升专业化统防统治的群众满意度创造条件。</w:t>
      </w:r>
    </w:p>
    <w:p>
      <w:pPr>
        <w:ind w:left="0" w:right="0" w:firstLine="560"/>
        <w:spacing w:before="450" w:after="450" w:line="312" w:lineRule="auto"/>
      </w:pPr>
      <w:r>
        <w:rPr>
          <w:rFonts w:ascii="宋体" w:hAnsi="宋体" w:eastAsia="宋体" w:cs="宋体"/>
          <w:color w:val="000"/>
          <w:sz w:val="28"/>
          <w:szCs w:val="28"/>
        </w:rPr>
        <w:t xml:space="preserve">4、以业务培训为中心点，积极主动延伸技术服务手臂。 一是提高专业机手的业务素质。从4月份开始，我市结合“阳光工程”、“新型农民培训工程”、“农民田间学校”等，开展了全面、系统的机手培训工作。市、县农业局和阳光工程办进行衔接，争取专业化统防统治培训指标，由各县植保站负责授课，服务组织安排机手参加培训。已组织机手培训79期，共培训机手4884人。培训后安排机手考试，考核合格持证上岗。二是增强服务组织的技术力量。我们除了为主要服务组织设立专门的病虫监测点，开展针对性服务外，还以提高服务组织业务水平为目标，努力帮助服务组织培训技术骨干。目前已进行技术干部培训8期，培训600多人，培训侧重病虫系统监测、大田调查、测报防治、防效调查等植保技术。三是扩充技术服务的具体内容。我局对水稻病虫专业化统防统治用药进行统一招标，组织服务组织直接从中标厂商采购质优价廉的大包装农药。同时，充分发挥县植保站和乡镇农技站的技术服务功能，不仅为服务组织提供及时准确的病虫情报和防治信息，还进一步加强田块分类指导，坚持达标防治、分田施治，合理安排各服务区的普治、挑治和兼治，并对防效不达标的田块予以及时补治。</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1、培育了一批规模化服务组织。</w:t>
      </w:r>
    </w:p>
    <w:p>
      <w:pPr>
        <w:ind w:left="0" w:right="0" w:firstLine="560"/>
        <w:spacing w:before="450" w:after="450" w:line="312" w:lineRule="auto"/>
      </w:pPr>
      <w:r>
        <w:rPr>
          <w:rFonts w:ascii="宋体" w:hAnsi="宋体" w:eastAsia="宋体" w:cs="宋体"/>
          <w:color w:val="000"/>
          <w:sz w:val="28"/>
          <w:szCs w:val="28"/>
        </w:rPr>
        <w:t xml:space="preserve">今年我市专业化统防统治服务组织的资金投入、运营规模、服务能力都有大幅提高。上半年全市累计投入专业化统防统治资金2355万元，其中政府投入595万元，专业化统防统治服务组织投入1760余万元，占总投资的75%，是去年同期的2.5倍。目前注册资金在50万元以上服务组织有8家，日服务能力在2024亩以上的有13家。这13家组织共有村级服务站、队729个，机手7120人，拥有担架式喷雾机1477台，背负式喷雾机4979台，承揽了全市95%以上的全程承包服务面积。宁乡兆丰农作物病虫害防治专业合作社和长沙双红农业科技有限公司是其中规模最大的两家，目前已签订的合同面积均在20万亩以上。</w:t>
      </w:r>
    </w:p>
    <w:p>
      <w:pPr>
        <w:ind w:left="0" w:right="0" w:firstLine="560"/>
        <w:spacing w:before="450" w:after="450" w:line="312" w:lineRule="auto"/>
      </w:pPr>
      <w:r>
        <w:rPr>
          <w:rFonts w:ascii="宋体" w:hAnsi="宋体" w:eastAsia="宋体" w:cs="宋体"/>
          <w:color w:val="000"/>
          <w:sz w:val="28"/>
          <w:szCs w:val="28"/>
        </w:rPr>
        <w:t xml:space="preserve">2、扩大了全程承包服务面积。</w:t>
      </w:r>
    </w:p>
    <w:p>
      <w:pPr>
        <w:ind w:left="0" w:right="0" w:firstLine="560"/>
        <w:spacing w:before="450" w:after="450" w:line="312" w:lineRule="auto"/>
      </w:pPr>
      <w:r>
        <w:rPr>
          <w:rFonts w:ascii="宋体" w:hAnsi="宋体" w:eastAsia="宋体" w:cs="宋体"/>
          <w:color w:val="000"/>
          <w:sz w:val="28"/>
          <w:szCs w:val="28"/>
        </w:rPr>
        <w:t xml:space="preserve">今年上半年已签订全程承包服务合同72.5万亩，比去年增加近50%，其中水稻65.8万亩，果树4.2万亩，烟草1.2万亩，蔬菜1万亩，瓜类0.3万亩。到目前为止，全市已完成防治面积71.9万亩次，其中防治水稻病虫55.7万亩次，主要防治对象为稻水象甲、二化螟（兼治稻飞虱、稻纵卷叶螟），经调查，防治效果在90%以上。此外，防治烟草病虫3.6万亩次，柑橘实蝇6.3万亩次，蔬菜害虫2万亩次，梨树、桃树病虫3.4万亩次，西瓜病虫0.9万亩次。</w:t>
      </w:r>
    </w:p>
    <w:p>
      <w:pPr>
        <w:ind w:left="0" w:right="0" w:firstLine="560"/>
        <w:spacing w:before="450" w:after="450" w:line="312" w:lineRule="auto"/>
      </w:pPr>
      <w:r>
        <w:rPr>
          <w:rFonts w:ascii="宋体" w:hAnsi="宋体" w:eastAsia="宋体" w:cs="宋体"/>
          <w:color w:val="000"/>
          <w:sz w:val="28"/>
          <w:szCs w:val="28"/>
        </w:rPr>
        <w:t xml:space="preserve">3、收获了良好的经济社会效益。</w:t>
      </w:r>
    </w:p>
    <w:p>
      <w:pPr>
        <w:ind w:left="0" w:right="0" w:firstLine="560"/>
        <w:spacing w:before="450" w:after="450" w:line="312" w:lineRule="auto"/>
      </w:pPr>
      <w:r>
        <w:rPr>
          <w:rFonts w:ascii="宋体" w:hAnsi="宋体" w:eastAsia="宋体" w:cs="宋体"/>
          <w:color w:val="000"/>
          <w:sz w:val="28"/>
          <w:szCs w:val="28"/>
        </w:rPr>
        <w:t xml:space="preserve">上半年，市督查组下乡调研20多次，深入农民家中了解情况，大多数农民反应今年专业化统防统治的防治效果和服务质量都有所提高。5月底我局组织了专业化统防统治服务满意度的问卷调查，全市共发放问卷2024余份，调查了38个乡镇1800户农户，结果表明农户对专业化统防统治服务的满意率达95%，愿意继续签订承包合同的在98%以上。机手对今年的收入和待遇也</w:t>
      </w:r>
    </w:p>
    <w:p>
      <w:pPr>
        <w:ind w:left="0" w:right="0" w:firstLine="560"/>
        <w:spacing w:before="450" w:after="450" w:line="312" w:lineRule="auto"/>
      </w:pPr>
      <w:r>
        <w:rPr>
          <w:rFonts w:ascii="宋体" w:hAnsi="宋体" w:eastAsia="宋体" w:cs="宋体"/>
          <w:color w:val="000"/>
          <w:sz w:val="28"/>
          <w:szCs w:val="28"/>
        </w:rPr>
        <w:t xml:space="preserve">4 给出了好评，随着服务面积的扩大，机手日收入可达100元，最高超过200元。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方面，目前市面上的药械由于自身设计的缺陷，普遍存在喷枪雾化程度差、不按比例泵水、泵药等问题，达不到专业化统防统治对药械的要求；另一方面，施药器械生产厂商的维护维修服务跟不上，不能满足服务组织的需求。</w:t>
      </w:r>
    </w:p>
    <w:p>
      <w:pPr>
        <w:ind w:left="0" w:right="0" w:firstLine="560"/>
        <w:spacing w:before="450" w:after="450" w:line="312" w:lineRule="auto"/>
      </w:pPr>
      <w:r>
        <w:rPr>
          <w:rFonts w:ascii="宋体" w:hAnsi="宋体" w:eastAsia="宋体" w:cs="宋体"/>
          <w:color w:val="000"/>
          <w:sz w:val="28"/>
          <w:szCs w:val="28"/>
        </w:rPr>
        <w:t xml:space="preserve">2、机手的学习和培训任务重，劳动强度大，他们与服务组织之间是劳务关系，没有稳定的收入，因此如何留住机手，增强机手队伍的战斗力和凝聚力是困扰专业化统防统治的一大难题。</w:t>
      </w:r>
    </w:p>
    <w:p>
      <w:pPr>
        <w:ind w:left="0" w:right="0" w:firstLine="560"/>
        <w:spacing w:before="450" w:after="450" w:line="312" w:lineRule="auto"/>
      </w:pPr>
      <w:r>
        <w:rPr>
          <w:rFonts w:ascii="宋体" w:hAnsi="宋体" w:eastAsia="宋体" w:cs="宋体"/>
          <w:color w:val="000"/>
          <w:sz w:val="28"/>
          <w:szCs w:val="28"/>
        </w:rPr>
        <w:t xml:space="preserve">3、传统的农药经营方式与专业化统防统治存在冲突，出现了部分农资经销商阻碍农作物病虫害专业化统防统治发展的问题，将经销商融入专业化服务组织是一个较长的过程。</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1、巩固服务组织与农民的互惠关系，推动专业化统防统治稳步发展。</w:t>
      </w:r>
    </w:p>
    <w:p>
      <w:pPr>
        <w:ind w:left="0" w:right="0" w:firstLine="560"/>
        <w:spacing w:before="450" w:after="450" w:line="312" w:lineRule="auto"/>
      </w:pPr>
      <w:r>
        <w:rPr>
          <w:rFonts w:ascii="宋体" w:hAnsi="宋体" w:eastAsia="宋体" w:cs="宋体"/>
          <w:color w:val="000"/>
          <w:sz w:val="28"/>
          <w:szCs w:val="28"/>
        </w:rPr>
        <w:t xml:space="preserve">一方面进一步完善服务组织的规范化管理。服务组织应根据自身的服务能力签订承包合同，不能盲目贪大求面，要加强专业化统防统治全过程的细节管理，保证服务质量，确保无责任事故发生。另一方面加强对农民的教育培训，不仅要提高农民对专业化统防统治的接受度，还要让农民认可承包合同中各项条款，如“收费、防治、赔偿”标准等，从而规范其经济行为与合同相一致，避免造成纠纷产生不良社会影响。</w:t>
      </w:r>
    </w:p>
    <w:p>
      <w:pPr>
        <w:ind w:left="0" w:right="0" w:firstLine="560"/>
        <w:spacing w:before="450" w:after="450" w:line="312" w:lineRule="auto"/>
      </w:pPr>
      <w:r>
        <w:rPr>
          <w:rFonts w:ascii="宋体" w:hAnsi="宋体" w:eastAsia="宋体" w:cs="宋体"/>
          <w:color w:val="000"/>
          <w:sz w:val="28"/>
          <w:szCs w:val="28"/>
        </w:rPr>
        <w:t xml:space="preserve">2、引导服务组织开展农业生产全程服务，破解稳定机手的难题。</w:t>
      </w:r>
    </w:p>
    <w:p>
      <w:pPr>
        <w:ind w:left="0" w:right="0" w:firstLine="560"/>
        <w:spacing w:before="450" w:after="450" w:line="312" w:lineRule="auto"/>
      </w:pPr>
      <w:r>
        <w:rPr>
          <w:rFonts w:ascii="宋体" w:hAnsi="宋体" w:eastAsia="宋体" w:cs="宋体"/>
          <w:color w:val="000"/>
          <w:sz w:val="28"/>
          <w:szCs w:val="28"/>
        </w:rPr>
        <w:t xml:space="preserve">将机手与服务组织的劳务关系转变为劳动关系是稳定机手的根本途径，这对服务组织提出了更高要求。引导服务组织逐步发展统一供种、供肥、栽培、管理、防治、收割的农业生产全程</w:t>
      </w:r>
    </w:p>
    <w:p>
      <w:pPr>
        <w:ind w:left="0" w:right="0" w:firstLine="560"/>
        <w:spacing w:before="450" w:after="450" w:line="312" w:lineRule="auto"/>
      </w:pPr>
      <w:r>
        <w:rPr>
          <w:rFonts w:ascii="宋体" w:hAnsi="宋体" w:eastAsia="宋体" w:cs="宋体"/>
          <w:color w:val="000"/>
          <w:sz w:val="28"/>
          <w:szCs w:val="28"/>
        </w:rPr>
        <w:t xml:space="preserve">5 服务，重点扶持这一服务领域的龙头企业，最终将机手转变为企业职工。</w:t>
      </w:r>
    </w:p>
    <w:p>
      <w:pPr>
        <w:ind w:left="0" w:right="0" w:firstLine="560"/>
        <w:spacing w:before="450" w:after="450" w:line="312" w:lineRule="auto"/>
      </w:pPr>
      <w:r>
        <w:rPr>
          <w:rFonts w:ascii="宋体" w:hAnsi="宋体" w:eastAsia="宋体" w:cs="宋体"/>
          <w:color w:val="000"/>
          <w:sz w:val="28"/>
          <w:szCs w:val="28"/>
        </w:rPr>
        <w:t xml:space="preserve">3、依托农业部“百千万工程”示范项目，建设县域专业化统防统治示范样板。</w:t>
      </w:r>
    </w:p>
    <w:p>
      <w:pPr>
        <w:ind w:left="0" w:right="0" w:firstLine="560"/>
        <w:spacing w:before="450" w:after="450" w:line="312" w:lineRule="auto"/>
      </w:pPr>
      <w:r>
        <w:rPr>
          <w:rFonts w:ascii="宋体" w:hAnsi="宋体" w:eastAsia="宋体" w:cs="宋体"/>
          <w:color w:val="000"/>
          <w:sz w:val="28"/>
          <w:szCs w:val="28"/>
        </w:rPr>
        <w:t xml:space="preserve">宁乡县是全国专业化统防统治100个示范县之一，今年已签订全程承包服务合同54万亩，完成防治面积53.5万亩次，水稻的专业化统防统治覆盖率超过60%，在全省乃至全国处于领先地位。我市将进一步加大支持力度，鼓励宁乡县在市场化运作、人员培训、专业化统防统治保险等方面进行有益尝试和探索，努力建设一个县域专业化统防统治示范样板。</w:t>
      </w:r>
    </w:p>
    <w:p>
      <w:pPr>
        <w:ind w:left="0" w:right="0" w:firstLine="560"/>
        <w:spacing w:before="450" w:after="450" w:line="312" w:lineRule="auto"/>
      </w:pPr>
      <w:r>
        <w:rPr>
          <w:rFonts w:ascii="宋体" w:hAnsi="宋体" w:eastAsia="宋体" w:cs="宋体"/>
          <w:color w:val="000"/>
          <w:sz w:val="28"/>
          <w:szCs w:val="28"/>
        </w:rPr>
        <w:t xml:space="preserve">4、结合农业标准化生产示范基地创建工作，打造专业化统防统治精品工程。</w:t>
      </w:r>
    </w:p>
    <w:p>
      <w:pPr>
        <w:ind w:left="0" w:right="0" w:firstLine="560"/>
        <w:spacing w:before="450" w:after="450" w:line="312" w:lineRule="auto"/>
      </w:pPr>
      <w:r>
        <w:rPr>
          <w:rFonts w:ascii="宋体" w:hAnsi="宋体" w:eastAsia="宋体" w:cs="宋体"/>
          <w:color w:val="000"/>
          <w:sz w:val="28"/>
          <w:szCs w:val="28"/>
        </w:rPr>
        <w:t xml:space="preserve">今年我市投入1000万元建设了30个标准化蔬菜、水稻、茶园、果园生产示范基地，标准化创建示范面积达8.23万亩。利用标准化生产示范基地创建的优质平台，全力抓好项目对接，提升对蔬菜、水果、茶叶等作物的服务能力，实现专业化统防统治、绿色控防及测土配方施肥在标准化生产示范基地的全覆盖。</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年度纳统工作汇报篇五</w:t>
      </w:r>
    </w:p>
    <w:p>
      <w:pPr>
        <w:ind w:left="0" w:right="0" w:firstLine="560"/>
        <w:spacing w:before="450" w:after="450" w:line="312" w:lineRule="auto"/>
      </w:pPr>
      <w:r>
        <w:rPr>
          <w:rFonts w:ascii="宋体" w:hAnsi="宋体" w:eastAsia="宋体" w:cs="宋体"/>
          <w:color w:val="000"/>
          <w:sz w:val="28"/>
          <w:szCs w:val="28"/>
        </w:rPr>
        <w:t xml:space="preserve">费县人民政府办公室关于做好2024年年度企业入库纳统工作的通知</w:t>
      </w:r>
    </w:p>
    <w:p>
      <w:pPr>
        <w:ind w:left="0" w:right="0" w:firstLine="560"/>
        <w:spacing w:before="450" w:after="450" w:line="312" w:lineRule="auto"/>
      </w:pPr>
      <w:r>
        <w:rPr>
          <w:rFonts w:ascii="宋体" w:hAnsi="宋体" w:eastAsia="宋体" w:cs="宋体"/>
          <w:color w:val="000"/>
          <w:sz w:val="28"/>
          <w:szCs w:val="28"/>
        </w:rPr>
        <w:t xml:space="preserve">各乡镇人民政府，费城街道办事处，县经济开发区管委会，县政府有关部门：</w:t>
      </w:r>
    </w:p>
    <w:p>
      <w:pPr>
        <w:ind w:left="0" w:right="0" w:firstLine="560"/>
        <w:spacing w:before="450" w:after="450" w:line="312" w:lineRule="auto"/>
      </w:pPr>
      <w:r>
        <w:rPr>
          <w:rFonts w:ascii="宋体" w:hAnsi="宋体" w:eastAsia="宋体" w:cs="宋体"/>
          <w:color w:val="000"/>
          <w:sz w:val="28"/>
          <w:szCs w:val="28"/>
        </w:rPr>
        <w:t xml:space="preserve">为满足一套表统计调查工作需要，及时确定调查单位库，按照《山东省统计局办公室关于做好2024年年度和2024年月度调查单位审核认定工作的通知》（鲁统办字〔2024〕31号）和《临沂市人民政府办公室关于进一步做好企业升规纳统工作的通知》（临政办发〔2024〕9号）要求，2024年度企业入库纳统工作现已全面开展，为确保全县2024年年度企业入库纳统工作顺利开展，现就有关事项通知：</w:t>
      </w:r>
    </w:p>
    <w:p>
      <w:pPr>
        <w:ind w:left="0" w:right="0" w:firstLine="560"/>
        <w:spacing w:before="450" w:after="450" w:line="312" w:lineRule="auto"/>
      </w:pPr>
      <w:r>
        <w:rPr>
          <w:rFonts w:ascii="宋体" w:hAnsi="宋体" w:eastAsia="宋体" w:cs="宋体"/>
          <w:color w:val="000"/>
          <w:sz w:val="28"/>
          <w:szCs w:val="28"/>
        </w:rPr>
        <w:t xml:space="preserve">一、明确企业入库纳统的时间节点</w:t>
      </w:r>
    </w:p>
    <w:p>
      <w:pPr>
        <w:ind w:left="0" w:right="0" w:firstLine="560"/>
        <w:spacing w:before="450" w:after="450" w:line="312" w:lineRule="auto"/>
      </w:pPr>
      <w:r>
        <w:rPr>
          <w:rFonts w:ascii="宋体" w:hAnsi="宋体" w:eastAsia="宋体" w:cs="宋体"/>
          <w:color w:val="000"/>
          <w:sz w:val="28"/>
          <w:szCs w:val="28"/>
        </w:rPr>
        <w:t xml:space="preserve">（一）审核时间</w:t>
      </w:r>
    </w:p>
    <w:p>
      <w:pPr>
        <w:ind w:left="0" w:right="0" w:firstLine="560"/>
        <w:spacing w:before="450" w:after="450" w:line="312" w:lineRule="auto"/>
      </w:pPr>
      <w:r>
        <w:rPr>
          <w:rFonts w:ascii="宋体" w:hAnsi="宋体" w:eastAsia="宋体" w:cs="宋体"/>
          <w:color w:val="000"/>
          <w:sz w:val="28"/>
          <w:szCs w:val="28"/>
        </w:rPr>
        <w:t xml:space="preserve">2024年企业入库纳统年度审核工作分两批次进行，月度审核分一批次进行。</w:t>
      </w:r>
    </w:p>
    <w:p>
      <w:pPr>
        <w:ind w:left="0" w:right="0" w:firstLine="560"/>
        <w:spacing w:before="450" w:after="450" w:line="312" w:lineRule="auto"/>
      </w:pPr>
      <w:r>
        <w:rPr>
          <w:rFonts w:ascii="宋体" w:hAnsi="宋体" w:eastAsia="宋体" w:cs="宋体"/>
          <w:color w:val="000"/>
          <w:sz w:val="28"/>
          <w:szCs w:val="28"/>
        </w:rPr>
        <w:t xml:space="preserve">1.第一批年度审核。2024年11月5日前，各乡镇（含街道、开发区，下同）在10月定报调查单位库的基础上，完成第一批拟纳入、退出以及主要信息发生变更的年报调查单位的申报审核，目前此项工作已处于收尾阶段。</w:t>
      </w:r>
    </w:p>
    <w:p>
      <w:pPr>
        <w:ind w:left="0" w:right="0" w:firstLine="560"/>
        <w:spacing w:before="450" w:after="450" w:line="312" w:lineRule="auto"/>
      </w:pPr>
      <w:r>
        <w:rPr>
          <w:rFonts w:ascii="宋体" w:hAnsi="宋体" w:eastAsia="宋体" w:cs="宋体"/>
          <w:color w:val="000"/>
          <w:sz w:val="28"/>
          <w:szCs w:val="28"/>
        </w:rPr>
        <w:t xml:space="preserve">2.第二批年度审核。2024年12月15日前，各乡镇在11月定报调查单位库的基础上，补充上报“四下升四上”及新开业年报调查单位。</w:t>
      </w:r>
    </w:p>
    <w:p>
      <w:pPr>
        <w:ind w:left="0" w:right="0" w:firstLine="560"/>
        <w:spacing w:before="450" w:after="450" w:line="312" w:lineRule="auto"/>
      </w:pPr>
      <w:r>
        <w:rPr>
          <w:rFonts w:ascii="宋体" w:hAnsi="宋体" w:eastAsia="宋体" w:cs="宋体"/>
          <w:color w:val="000"/>
          <w:sz w:val="28"/>
          <w:szCs w:val="28"/>
        </w:rPr>
        <w:t xml:space="preserve">3.2月份月度审核。2024年1月5日前，各乡镇在12月定报和2024年年报调查单位库的基础上，上报“四下升四上”及新开业年报调查单位。</w:t>
      </w:r>
    </w:p>
    <w:p>
      <w:pPr>
        <w:ind w:left="0" w:right="0" w:firstLine="560"/>
        <w:spacing w:before="450" w:after="450" w:line="312" w:lineRule="auto"/>
      </w:pPr>
      <w:r>
        <w:rPr>
          <w:rFonts w:ascii="宋体" w:hAnsi="宋体" w:eastAsia="宋体" w:cs="宋体"/>
          <w:color w:val="000"/>
          <w:sz w:val="28"/>
          <w:szCs w:val="28"/>
        </w:rPr>
        <w:t xml:space="preserve">（二）审核范围</w:t>
      </w:r>
    </w:p>
    <w:p>
      <w:pPr>
        <w:ind w:left="0" w:right="0" w:firstLine="560"/>
        <w:spacing w:before="450" w:after="450" w:line="312" w:lineRule="auto"/>
      </w:pPr>
      <w:r>
        <w:rPr>
          <w:rFonts w:ascii="宋体" w:hAnsi="宋体" w:eastAsia="宋体" w:cs="宋体"/>
          <w:color w:val="000"/>
          <w:sz w:val="28"/>
          <w:szCs w:val="28"/>
        </w:rPr>
        <w:t xml:space="preserve">规模以上工业法人单位，限额以上批发和零售业法人单位，限额以上住宿和餐饮业法人单位，规模以上服务业法人单位，非批发和零售业法人单位附营的限额以上批发和零售业产业活动单位，非住宿和餐饮业法人单位附营的限额以上住宿和餐饮业产业活动单位。</w:t>
      </w:r>
    </w:p>
    <w:p>
      <w:pPr>
        <w:ind w:left="0" w:right="0" w:firstLine="560"/>
        <w:spacing w:before="450" w:after="450" w:line="312" w:lineRule="auto"/>
      </w:pPr>
      <w:r>
        <w:rPr>
          <w:rFonts w:ascii="宋体" w:hAnsi="宋体" w:eastAsia="宋体" w:cs="宋体"/>
          <w:color w:val="000"/>
          <w:sz w:val="28"/>
          <w:szCs w:val="28"/>
        </w:rPr>
        <w:t xml:space="preserve">年度审核和月度审核范围均不含建筑业、房地产开发经营业法人单位。</w:t>
      </w:r>
    </w:p>
    <w:p>
      <w:pPr>
        <w:ind w:left="0" w:right="0" w:firstLine="560"/>
        <w:spacing w:before="450" w:after="450" w:line="312" w:lineRule="auto"/>
      </w:pPr>
      <w:r>
        <w:rPr>
          <w:rFonts w:ascii="宋体" w:hAnsi="宋体" w:eastAsia="宋体" w:cs="宋体"/>
          <w:color w:val="000"/>
          <w:sz w:val="28"/>
          <w:szCs w:val="28"/>
        </w:rPr>
        <w:t xml:space="preserve">（三）审核类型</w:t>
      </w:r>
    </w:p>
    <w:p>
      <w:pPr>
        <w:ind w:left="0" w:right="0" w:firstLine="560"/>
        <w:spacing w:before="450" w:after="450" w:line="312" w:lineRule="auto"/>
      </w:pPr>
      <w:r>
        <w:rPr>
          <w:rFonts w:ascii="宋体" w:hAnsi="宋体" w:eastAsia="宋体" w:cs="宋体"/>
          <w:color w:val="000"/>
          <w:sz w:val="28"/>
          <w:szCs w:val="28"/>
        </w:rPr>
        <w:t xml:space="preserve">1.第一批年度审核</w:t>
      </w:r>
    </w:p>
    <w:p>
      <w:pPr>
        <w:ind w:left="0" w:right="0" w:firstLine="560"/>
        <w:spacing w:before="450" w:after="450" w:line="312" w:lineRule="auto"/>
      </w:pPr>
      <w:r>
        <w:rPr>
          <w:rFonts w:ascii="宋体" w:hAnsi="宋体" w:eastAsia="宋体" w:cs="宋体"/>
          <w:color w:val="000"/>
          <w:sz w:val="28"/>
          <w:szCs w:val="28"/>
        </w:rPr>
        <w:t xml:space="preserve">（1）拟纳入的调查单位。新开业（投产）单位，“四下升四上”单位，专业变更需纳入单位，辖区变更（跨省）需纳入单位。</w:t>
      </w:r>
    </w:p>
    <w:p>
      <w:pPr>
        <w:ind w:left="0" w:right="0" w:firstLine="560"/>
        <w:spacing w:before="450" w:after="450" w:line="312" w:lineRule="auto"/>
      </w:pPr>
      <w:r>
        <w:rPr>
          <w:rFonts w:ascii="宋体" w:hAnsi="宋体" w:eastAsia="宋体" w:cs="宋体"/>
          <w:color w:val="000"/>
          <w:sz w:val="28"/>
          <w:szCs w:val="28"/>
        </w:rPr>
        <w:t xml:space="preserve">（2）变更主要信息的调查单位。组织机构代码发生变更单位、单位详细名称发生变更单位。</w:t>
      </w:r>
    </w:p>
    <w:p>
      <w:pPr>
        <w:ind w:left="0" w:right="0" w:firstLine="560"/>
        <w:spacing w:before="450" w:after="450" w:line="312" w:lineRule="auto"/>
      </w:pPr>
      <w:r>
        <w:rPr>
          <w:rFonts w:ascii="宋体" w:hAnsi="宋体" w:eastAsia="宋体" w:cs="宋体"/>
          <w:color w:val="000"/>
          <w:sz w:val="28"/>
          <w:szCs w:val="28"/>
        </w:rPr>
        <w:t xml:space="preserve">（3）退出的调查单位。“四上转四下”单位，破产、注（吊）销单位，专业变更需退出单位，辖区变更（跨省）需退出单位，单位界定错误需退出单位，停业（歇业）单位，其他原因需退出单位。</w:t>
      </w:r>
    </w:p>
    <w:p>
      <w:pPr>
        <w:ind w:left="0" w:right="0" w:firstLine="560"/>
        <w:spacing w:before="450" w:after="450" w:line="312" w:lineRule="auto"/>
      </w:pPr>
      <w:r>
        <w:rPr>
          <w:rFonts w:ascii="宋体" w:hAnsi="宋体" w:eastAsia="宋体" w:cs="宋体"/>
          <w:color w:val="000"/>
          <w:sz w:val="28"/>
          <w:szCs w:val="28"/>
        </w:rPr>
        <w:t xml:space="preserve">2.第二批年度审核</w:t>
      </w:r>
    </w:p>
    <w:p>
      <w:pPr>
        <w:ind w:left="0" w:right="0" w:firstLine="560"/>
        <w:spacing w:before="450" w:after="450" w:line="312" w:lineRule="auto"/>
      </w:pPr>
      <w:r>
        <w:rPr>
          <w:rFonts w:ascii="宋体" w:hAnsi="宋体" w:eastAsia="宋体" w:cs="宋体"/>
          <w:color w:val="000"/>
          <w:sz w:val="28"/>
          <w:szCs w:val="28"/>
        </w:rPr>
        <w:t xml:space="preserve">拟纳入调查单位。新开业（投产）单位、“四下升四上”单位。</w:t>
      </w:r>
    </w:p>
    <w:p>
      <w:pPr>
        <w:ind w:left="0" w:right="0" w:firstLine="560"/>
        <w:spacing w:before="450" w:after="450" w:line="312" w:lineRule="auto"/>
      </w:pPr>
      <w:r>
        <w:rPr>
          <w:rFonts w:ascii="宋体" w:hAnsi="宋体" w:eastAsia="宋体" w:cs="宋体"/>
          <w:color w:val="000"/>
          <w:sz w:val="28"/>
          <w:szCs w:val="28"/>
        </w:rPr>
        <w:t xml:space="preserve">3.2月份月度审核</w:t>
      </w:r>
    </w:p>
    <w:p>
      <w:pPr>
        <w:ind w:left="0" w:right="0" w:firstLine="560"/>
        <w:spacing w:before="450" w:after="450" w:line="312" w:lineRule="auto"/>
      </w:pPr>
      <w:r>
        <w:rPr>
          <w:rFonts w:ascii="宋体" w:hAnsi="宋体" w:eastAsia="宋体" w:cs="宋体"/>
          <w:color w:val="000"/>
          <w:sz w:val="28"/>
          <w:szCs w:val="28"/>
        </w:rPr>
        <w:t xml:space="preserve">（1）拟纳入的调查单位。新开业（投产）单位，因改制“四下升四上”单位，重新注册、合并或拆分产生的新调查单位，停业（歇业）恢复运营单位（限工业、批发和零售业、住宿和餐饮业、服务业单位申报）。</w:t>
      </w:r>
    </w:p>
    <w:p>
      <w:pPr>
        <w:ind w:left="0" w:right="0" w:firstLine="560"/>
        <w:spacing w:before="450" w:after="450" w:line="312" w:lineRule="auto"/>
      </w:pPr>
      <w:r>
        <w:rPr>
          <w:rFonts w:ascii="宋体" w:hAnsi="宋体" w:eastAsia="宋体" w:cs="宋体"/>
          <w:color w:val="000"/>
          <w:sz w:val="28"/>
          <w:szCs w:val="28"/>
        </w:rPr>
        <w:t xml:space="preserve">（2）退出的调查单位。因改制、重新注册、合并或拆分退出的调查单位，“四上转四下”需退出单位，破产、注（吊）销需退出单位，单位界定错误需退出单位，停业（歇业）需退出单位，其他原因需退出单位。</w:t>
      </w:r>
    </w:p>
    <w:p>
      <w:pPr>
        <w:ind w:left="0" w:right="0" w:firstLine="560"/>
        <w:spacing w:before="450" w:after="450" w:line="312" w:lineRule="auto"/>
      </w:pPr>
      <w:r>
        <w:rPr>
          <w:rFonts w:ascii="宋体" w:hAnsi="宋体" w:eastAsia="宋体" w:cs="宋体"/>
          <w:color w:val="000"/>
          <w:sz w:val="28"/>
          <w:szCs w:val="28"/>
        </w:rPr>
        <w:t xml:space="preserve">二、当前入库纳统工作进展情况</w:t>
      </w:r>
    </w:p>
    <w:p>
      <w:pPr>
        <w:ind w:left="0" w:right="0" w:firstLine="560"/>
        <w:spacing w:before="450" w:after="450" w:line="312" w:lineRule="auto"/>
      </w:pPr>
      <w:r>
        <w:rPr>
          <w:rFonts w:ascii="宋体" w:hAnsi="宋体" w:eastAsia="宋体" w:cs="宋体"/>
          <w:color w:val="000"/>
          <w:sz w:val="28"/>
          <w:szCs w:val="28"/>
        </w:rPr>
        <w:t xml:space="preserve">从当前入库纳统工作进展情况看，全县2024年年报需退出企业195家，其中工业136家、建筑业3家、房地产业8家、批发零售业32家、住宿餐饮业2家、服务业14家，当前入库纳统企业仅13家，其中工业7家（东蒙镇4家、薛庄镇3家）、批发零售1家（费城街道）、房地产5家（县直），新增企业数量远远低于退出企业数量。当前第一批年度审核工作已接近尾声，各乡镇要对照县统计局反馈的准“四上”企业后备库，利用第一批年度审核和第二批年度审核之间的时间，逐一核查，及时、准确、完整的报送企业升规纳统资料。</w:t>
      </w:r>
    </w:p>
    <w:p>
      <w:pPr>
        <w:ind w:left="0" w:right="0" w:firstLine="560"/>
        <w:spacing w:before="450" w:after="450" w:line="312" w:lineRule="auto"/>
      </w:pPr>
      <w:r>
        <w:rPr>
          <w:rFonts w:ascii="宋体" w:hAnsi="宋体" w:eastAsia="宋体" w:cs="宋体"/>
          <w:color w:val="000"/>
          <w:sz w:val="28"/>
          <w:szCs w:val="28"/>
        </w:rPr>
        <w:t xml:space="preserve">三、企业升规纳统工作要求</w:t>
      </w:r>
    </w:p>
    <w:p>
      <w:pPr>
        <w:ind w:left="0" w:right="0" w:firstLine="560"/>
        <w:spacing w:before="450" w:after="450" w:line="312" w:lineRule="auto"/>
      </w:pPr>
      <w:r>
        <w:rPr>
          <w:rFonts w:ascii="宋体" w:hAnsi="宋体" w:eastAsia="宋体" w:cs="宋体"/>
          <w:color w:val="000"/>
          <w:sz w:val="28"/>
          <w:szCs w:val="28"/>
        </w:rPr>
        <w:t xml:space="preserve">当前依法统计要求日益严格，中央、省、市领导对统计数据质量重视程度日益提高，在实事求是、依法统计的前提下，入库纳统工作已成为拉动经济增长的“新引擎”，各级、各有关部门要根据《临沂市人民政府办公室关于进一步做好企业升规纳统工作的通知》（临政办发〔2024〕9号）（以下简称《通知》）要求，按照“党委政府全面领导、纳统主体实施、统计部门业务指导、行业部门分工负责、企业依法规范报表”的工作模式，各司其职，密切配合，形成合力，全面如实反映全县经济社会发展现状。</w:t>
      </w:r>
    </w:p>
    <w:p>
      <w:pPr>
        <w:ind w:left="0" w:right="0" w:firstLine="560"/>
        <w:spacing w:before="450" w:after="450" w:line="312" w:lineRule="auto"/>
      </w:pPr>
      <w:r>
        <w:rPr>
          <w:rFonts w:ascii="宋体" w:hAnsi="宋体" w:eastAsia="宋体" w:cs="宋体"/>
          <w:color w:val="000"/>
          <w:sz w:val="28"/>
          <w:szCs w:val="28"/>
        </w:rPr>
        <w:t xml:space="preserve">（一）统一思想认识，全面认真核查。“四上”企业是准确反映经济社会发展实际的主要数据来源，其数量、规模和结构决定了一个地区的经济实力和发展方向，当前入库纳统工作也是国家统计大督查的一项重点工作，各级、各有关部门要充分认识当前形势下开展企业升规纳统工作的重要性，提高认识，高度重视，统筹推进。本着实事求是的原则，严格执行“五级联审”，县统计局要对企业申报材料的完整性、规范性和行业划分的准确性、数据的一致性等进行全面审核，并按要求逐级报审，切实做到“假的一个都不要，真的一个不能少”。</w:t>
      </w:r>
    </w:p>
    <w:p>
      <w:pPr>
        <w:ind w:left="0" w:right="0" w:firstLine="560"/>
        <w:spacing w:before="450" w:after="450" w:line="312" w:lineRule="auto"/>
      </w:pPr>
      <w:r>
        <w:rPr>
          <w:rFonts w:ascii="宋体" w:hAnsi="宋体" w:eastAsia="宋体" w:cs="宋体"/>
          <w:color w:val="000"/>
          <w:sz w:val="28"/>
          <w:szCs w:val="28"/>
        </w:rPr>
        <w:t xml:space="preserve">（二）加强组织领导，落实主体责任。各乡镇是企业升规纳统工作的直接责任人，要履职尽责、主动作为、精心培育，根据县统计局下发的准“四上”企业名录库，认真填写2024年费县企业入库纳统情况核实表（详情见附件），并将核实表盖章后报送县统计局。各乡镇要高度重视入库纳统工作，制定相应的纳统工作计划，把符合统计标准的“四上”企业一个不少的纳入到统计范畴中，对反应迟缓、工作不力，影响全县纳统工作进度的，将对主要负责人进行约谈，并在全县范围内进行通报。</w:t>
      </w:r>
    </w:p>
    <w:p>
      <w:pPr>
        <w:ind w:left="0" w:right="0" w:firstLine="560"/>
        <w:spacing w:before="450" w:after="450" w:line="312" w:lineRule="auto"/>
      </w:pPr>
      <w:r>
        <w:rPr>
          <w:rFonts w:ascii="宋体" w:hAnsi="宋体" w:eastAsia="宋体" w:cs="宋体"/>
          <w:color w:val="000"/>
          <w:sz w:val="28"/>
          <w:szCs w:val="28"/>
        </w:rPr>
        <w:t xml:space="preserve">（三）增强政策引导，建立激励扶持机制。各级各部门在制定落实政策上要优先扶持“四上”企业，对效益好、配合程度高的企业，县发改、工信、商务、住建、财政等有关部门要在资金分配、政策措施上给予倾斜。有关部门要对进入“四上”企业和列入“准四上”培育库的后备企业，在项目资金、财政支持、资源配置、专项申报、公共服务、荣誉评定等方面给予重点倾斜扶持和奖励激励，采取有效措施帮助企业解决发展中遇到的资金、土地、用电、拆迁等实际问题，助力企业做大做强、转型升级、提质增效。</w:t>
      </w:r>
    </w:p>
    <w:p>
      <w:pPr>
        <w:ind w:left="0" w:right="0" w:firstLine="560"/>
        <w:spacing w:before="450" w:after="450" w:line="312" w:lineRule="auto"/>
      </w:pPr>
      <w:r>
        <w:rPr>
          <w:rFonts w:ascii="宋体" w:hAnsi="宋体" w:eastAsia="宋体" w:cs="宋体"/>
          <w:color w:val="000"/>
          <w:sz w:val="28"/>
          <w:szCs w:val="28"/>
        </w:rPr>
        <w:t xml:space="preserve">（四）细化目标责任，加强督查考核。要强化目标引领，将升规纳统工作列入县年度经济社会发展综合考核，列入对相关职能部门的年度绩效考核，定期进行督查考核通报。加强对企业升规纳统工作的宣传引导，努力形成良好的推进机制和舆论氛围，保证企业培育和升规纳统工作实效。</w:t>
      </w:r>
    </w:p>
    <w:p>
      <w:pPr>
        <w:ind w:left="0" w:right="0" w:firstLine="560"/>
        <w:spacing w:before="450" w:after="450" w:line="312" w:lineRule="auto"/>
      </w:pPr>
      <w:r>
        <w:rPr>
          <w:rFonts w:ascii="宋体" w:hAnsi="宋体" w:eastAsia="宋体" w:cs="宋体"/>
          <w:color w:val="000"/>
          <w:sz w:val="28"/>
          <w:szCs w:val="28"/>
        </w:rPr>
        <w:t xml:space="preserve">（本资料仅供参考，请以正式文本为准）</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年度纳统工作汇报篇六</w:t>
      </w:r>
    </w:p>
    <w:p>
      <w:pPr>
        <w:ind w:left="0" w:right="0" w:firstLine="560"/>
        <w:spacing w:before="450" w:after="450" w:line="312" w:lineRule="auto"/>
      </w:pPr>
      <w:r>
        <w:rPr>
          <w:rFonts w:ascii="宋体" w:hAnsi="宋体" w:eastAsia="宋体" w:cs="宋体"/>
          <w:color w:val="000"/>
          <w:sz w:val="28"/>
          <w:szCs w:val="28"/>
        </w:rPr>
        <w:t xml:space="preserve">区治贿办在市治贿办和区委、区政府的正确领导下，按照***治贿办〔2024〕1 号工作安排和各项要求，结合实际，加强领导，精心组织，进一步明确工作目标、认真开展治理商业贿赂各项工作。大力加强对卫生、教育、建设等重点领域治理商业贿赂工作“回头看”的自查自纠工作。现将我区2024年开展的治理商业贿赂工作情况向在座的各位领导和同志们汇报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（一）加强领导，明确责任，确保工作取得实效</w:t>
      </w:r>
    </w:p>
    <w:p>
      <w:pPr>
        <w:ind w:left="0" w:right="0" w:firstLine="560"/>
        <w:spacing w:before="450" w:after="450" w:line="312" w:lineRule="auto"/>
      </w:pPr>
      <w:r>
        <w:rPr>
          <w:rFonts w:ascii="宋体" w:hAnsi="宋体" w:eastAsia="宋体" w:cs="宋体"/>
          <w:color w:val="000"/>
          <w:sz w:val="28"/>
          <w:szCs w:val="28"/>
        </w:rPr>
        <w:t xml:space="preserve">一是坚持党委统一领导体制。按照中央、省市的部署，坚持党委统一领导，政府主抓，行业 主管（监管）部门、司法机关、行政执法部门各司其职，群众积极参与，纪检监察机关牵头组织的领导体制，调动和凝聚各方面的力量，巩固各方齐抓共管的良好局面。二是抓好责任分解。按照党风廉政建设责任制和“谁主管、谁负责”的要求，把责任明确到主管领导、具体岗位和具体承办人，做到不推诿、不扯皮，落实好承担的分解任务。三是严格责任考核。把专项治理工作纳入各级领导班子、领导干部党风廉政建设目标责任制考核范围进行考核，对工作不力、行动迟缓、敷衍了事、贻误工作的，按规定进行问责，追究相关领导和责任人的责任。做到履行职责有规范，检查考核有标准，追究责任有依据。</w:t>
      </w:r>
    </w:p>
    <w:p>
      <w:pPr>
        <w:ind w:left="0" w:right="0" w:firstLine="560"/>
        <w:spacing w:before="450" w:after="450" w:line="312" w:lineRule="auto"/>
      </w:pPr>
      <w:r>
        <w:rPr>
          <w:rFonts w:ascii="宋体" w:hAnsi="宋体" w:eastAsia="宋体" w:cs="宋体"/>
          <w:color w:val="000"/>
          <w:sz w:val="28"/>
          <w:szCs w:val="28"/>
        </w:rPr>
        <w:t xml:space="preserve">（二）动员教育，提高认识，营造良好的社会氛围</w:t>
      </w:r>
    </w:p>
    <w:p>
      <w:pPr>
        <w:ind w:left="0" w:right="0" w:firstLine="560"/>
        <w:spacing w:before="450" w:after="450" w:line="312" w:lineRule="auto"/>
      </w:pPr>
      <w:r>
        <w:rPr>
          <w:rFonts w:ascii="宋体" w:hAnsi="宋体" w:eastAsia="宋体" w:cs="宋体"/>
          <w:color w:val="000"/>
          <w:sz w:val="28"/>
          <w:szCs w:val="28"/>
        </w:rPr>
        <w:t xml:space="preserve">我区治贿办为了强化在重点领域开展治理商业贿赂工作宣传教育。结合十七届中纪委七次全会精神的贯彻落实，在我区开展治理商业贿赂宣传活动。一是组织全体机关干部、职工认真学习，领会精神，要求广大干部职工充分认识在重点领域开展治理商业贿赂工作，是为深入推进新形势下党风廉政建设和反腐败工作，推动经济社会又快又好发展的重大决策，是事关改革发展稳定全局的一项重要工作，也是检验我们依法行政的重要活动。二是将省、市治理商业贿赂有关文件转发到各单位，利用各单位集中学习的时机，广泛宣传党和国家有关治理商业贿赂工作的政策和法律法规。我区今年组织开展了“清风******·祥和新春”廉政教育月、廉政文化成果展、反腐倡廉知识竞赛等活动，通过开展警示教育和观看典型案例开展法制宣传和警示教育，提高全体干部职工对商业贿赂危害性的认识，纠正错误观念，增强群众其自觉抵制商业贿赂的意识，筑牢思想道德防线，形成良好的治理商业贿赂工作氛围。</w:t>
      </w:r>
    </w:p>
    <w:p>
      <w:pPr>
        <w:ind w:left="0" w:right="0" w:firstLine="560"/>
        <w:spacing w:before="450" w:after="450" w:line="312" w:lineRule="auto"/>
      </w:pPr>
      <w:r>
        <w:rPr>
          <w:rFonts w:ascii="宋体" w:hAnsi="宋体" w:eastAsia="宋体" w:cs="宋体"/>
          <w:color w:val="000"/>
          <w:sz w:val="28"/>
          <w:szCs w:val="28"/>
        </w:rPr>
        <w:t xml:space="preserve">（三）落实责任，通力合作，搞好自查自纠工作</w:t>
      </w:r>
    </w:p>
    <w:p>
      <w:pPr>
        <w:ind w:left="0" w:right="0" w:firstLine="560"/>
        <w:spacing w:before="450" w:after="450" w:line="312" w:lineRule="auto"/>
      </w:pPr>
      <w:r>
        <w:rPr>
          <w:rFonts w:ascii="宋体" w:hAnsi="宋体" w:eastAsia="宋体" w:cs="宋体"/>
          <w:color w:val="000"/>
          <w:sz w:val="28"/>
          <w:szCs w:val="28"/>
        </w:rPr>
        <w:t xml:space="preserve">我区将在重点领域开展治理商业贿赂“回头看”工作抓紧抓实。按照省、市有关治理商业贿赂的有关文件精神，继续重点加强工程建设、土地出让、产权交易、医药购销、政府采购及资源开发和经销等六大领域的商业贿赂行为的清理自查工作，并主动与财政、住建、审计等部门加强沟通协调，建立信息通报、情况交流等工作机制，形成工作合力。同时，各级职能部门严肃工作纪律，对专项治理工作加强指导和督查，掌握工作进展和实际效果，及时总结经验做法，对进展滞后的单位进行重点帮助，限期整改。并明确规定对于治理不严、措施不到位、工作不力、敷衍塞责、搞部门保护的，将按照有关规定，追究有关领导的责任。一查思想认识上是否有“商业贿赂是市场交易的潜规则”、“是单位发展的润滑剂”等错误观念，对治理商业贿赂是否有抵触情绪等；二查经营活动中是否有给予、收受回扣和假借劳务费、信息费、顾问费、服务费、赞助费、外出考察等各种名义，违反职业道德和市场规则，影响公平竞争的不正当交易行为；三查经营、财务、购销等内部管理机制是否建立健全。财政部门积极配合有关部门做好中标供应商以及政府采购的自查自纠工作，我区积极推行电子化政府采购，在教育系统率先开展电子化政府采购工作。卫生部门结合切实加强医院管理，规范医药采购行为和医生的用药和治疗行为。教育部门对校舍建设、修缮项目的招投标，教材、教学仪器设备的采购等内容进行自查，并对辖区内的中小学进行检查。环保部门则针对环评审批、验收、排污收费、行政处罚、监测收费、环境监测数据的准确度等进行自查。发改委从工程招投标特别是政府投资项目的工程招投标环节进行自查。通过监察机关对招标投标过程的监督，为政府部门节省了一定的开支，有效的遏制了商业贿赂腐败的滋生。</w:t>
      </w:r>
    </w:p>
    <w:p>
      <w:pPr>
        <w:ind w:left="0" w:right="0" w:firstLine="560"/>
        <w:spacing w:before="450" w:after="450" w:line="312" w:lineRule="auto"/>
      </w:pPr>
      <w:r>
        <w:rPr>
          <w:rFonts w:ascii="宋体" w:hAnsi="宋体" w:eastAsia="宋体" w:cs="宋体"/>
          <w:color w:val="000"/>
          <w:sz w:val="28"/>
          <w:szCs w:val="28"/>
        </w:rPr>
        <w:t xml:space="preserve">（四）加大力度，强化责任、严肃查处重点领域商业贿赂案件</w:t>
      </w:r>
    </w:p>
    <w:p>
      <w:pPr>
        <w:ind w:left="0" w:right="0" w:firstLine="560"/>
        <w:spacing w:before="450" w:after="450" w:line="312" w:lineRule="auto"/>
      </w:pPr>
      <w:r>
        <w:rPr>
          <w:rFonts w:ascii="宋体" w:hAnsi="宋体" w:eastAsia="宋体" w:cs="宋体"/>
          <w:color w:val="000"/>
          <w:sz w:val="28"/>
          <w:szCs w:val="28"/>
        </w:rPr>
        <w:t xml:space="preserve">******区治贿办严格依法查办重点领域商业贿赂案件，突出查办大案要案。一是利用各种渠道掌握案件线索。拓宽畅通信访举报渠道，设立并公布专门的举报电话，动员群众反映和举报商业贿赂问题，鼓励企业内部人员或当事人、知情人举报投诉，注重从自查自纠、专项检查和群众举报中发现案件线索。对已掌握的案件线索，组织力量进行筛选排查、分析研究和判断甄别，确定重点集中力量查处。同时保护投诉举报人。二是对涉嫌违法违纪的商业贿赂问题及时查处，特别是涉案金额高、涉案范围大、情节严重的典型案件，不管涉及到什么人，都排除干扰、克服困难、一查到底。三是与</w:t>
      </w:r>
    </w:p>
    <w:p>
      <w:pPr>
        <w:ind w:left="0" w:right="0" w:firstLine="560"/>
        <w:spacing w:before="450" w:after="450" w:line="312" w:lineRule="auto"/>
      </w:pPr>
      <w:r>
        <w:rPr>
          <w:rFonts w:ascii="黑体" w:hAnsi="黑体" w:eastAsia="黑体" w:cs="黑体"/>
          <w:color w:val="000000"/>
          <w:sz w:val="34"/>
          <w:szCs w:val="34"/>
          <w:b w:val="1"/>
          <w:bCs w:val="1"/>
        </w:rPr>
        <w:t xml:space="preserve">年度纳统工作汇报篇七</w:t>
      </w:r>
    </w:p>
    <w:p>
      <w:pPr>
        <w:ind w:left="0" w:right="0" w:firstLine="560"/>
        <w:spacing w:before="450" w:after="450" w:line="312" w:lineRule="auto"/>
      </w:pPr>
      <w:r>
        <w:rPr>
          <w:rFonts w:ascii="宋体" w:hAnsi="宋体" w:eastAsia="宋体" w:cs="宋体"/>
          <w:color w:val="000"/>
          <w:sz w:val="28"/>
          <w:szCs w:val="28"/>
        </w:rPr>
        <w:t xml:space="preserve">xxxx年治理商业贿赂工作汇报今年以来，我院按照上级机关的部署，深入开展治理商业贿赂工作，并从六个方面着手，确保了这项工作扎实有效地推进。一是加强领导，抓好组织协调。我院调整了治理商业贿赂工作领导小组，下设办公室，主要领导亲自抓，分管领导具体抓，日常工作由办公室负责。</w:t>
      </w:r>
    </w:p>
    <w:p>
      <w:pPr>
        <w:ind w:left="0" w:right="0" w:firstLine="560"/>
        <w:spacing w:before="450" w:after="450" w:line="312" w:lineRule="auto"/>
      </w:pPr>
      <w:r>
        <w:rPr>
          <w:rFonts w:ascii="宋体" w:hAnsi="宋体" w:eastAsia="宋体" w:cs="宋体"/>
          <w:color w:val="000"/>
          <w:sz w:val="28"/>
          <w:szCs w:val="28"/>
        </w:rPr>
        <w:t xml:space="preserve">二是开展宣传，提高思想意识。结合学习党章、社会主义荣辱观教育，组织党员干部学习治理商业贿赂方面有关文件材料，广泛宣传党和国家有关政策和法律法规，提高全社会对商业贿赂危害性的认识，纠正错误观念，形成反对商业贿赂的良好社会氛围。加强了对党员干部、医护人员法律法规、纪律和职业道德等方面的教育，增强其自觉抵制商业贿赂的意识，筑牢思想道德防线。</w:t>
      </w:r>
    </w:p>
    <w:p>
      <w:pPr>
        <w:ind w:left="0" w:right="0" w:firstLine="560"/>
        <w:spacing w:before="450" w:after="450" w:line="312" w:lineRule="auto"/>
      </w:pPr>
      <w:r>
        <w:rPr>
          <w:rFonts w:ascii="宋体" w:hAnsi="宋体" w:eastAsia="宋体" w:cs="宋体"/>
          <w:color w:val="000"/>
          <w:sz w:val="28"/>
          <w:szCs w:val="28"/>
        </w:rPr>
        <w:t xml:space="preserve">三是强化责任，形成工作合力。把开展治理商业贿赂专项工作作为今年反腐倡廉的重点，作为党风廉政建设责任制的重要内容，建立了有效的工作机制，定期向上级部门报告工作进展情况。四是明确工作重点、解决突出问题。着力解决公共性强、与人民群众切身利益相关、严重破坏市场秩序的问题，重点治理工程建设、医药购销和政府采购等领域的商业贿赂行为。</w:t>
      </w:r>
    </w:p>
    <w:p>
      <w:pPr>
        <w:ind w:left="0" w:right="0" w:firstLine="560"/>
        <w:spacing w:before="450" w:after="450" w:line="312" w:lineRule="auto"/>
      </w:pPr>
      <w:r>
        <w:rPr>
          <w:rFonts w:ascii="宋体" w:hAnsi="宋体" w:eastAsia="宋体" w:cs="宋体"/>
          <w:color w:val="000"/>
          <w:sz w:val="28"/>
          <w:szCs w:val="28"/>
        </w:rPr>
        <w:t xml:space="preserve">五是注意查处商业贿赂案件。把工程建设、医药购销、政府采购和涉及国家干部的商业贿赂案件作为重点，坚决查处国家干部利用职权参与或干预单位经营，谋取非法利益、索贿受贿的问题。到</w:t>
      </w:r>
    </w:p>
    <w:p>
      <w:pPr>
        <w:ind w:left="0" w:right="0" w:firstLine="560"/>
        <w:spacing w:before="450" w:after="450" w:line="312" w:lineRule="auto"/>
      </w:pPr>
      <w:r>
        <w:rPr>
          <w:rFonts w:ascii="宋体" w:hAnsi="宋体" w:eastAsia="宋体" w:cs="宋体"/>
          <w:color w:val="000"/>
          <w:sz w:val="28"/>
          <w:szCs w:val="28"/>
        </w:rPr>
        <w:t xml:space="preserve">目前为止，与相关人员谈话、监督，我院未发现这方面的违纪违法问题。</w:t>
      </w:r>
    </w:p>
    <w:p>
      <w:pPr>
        <w:ind w:left="0" w:right="0" w:firstLine="560"/>
        <w:spacing w:before="450" w:after="450" w:line="312" w:lineRule="auto"/>
      </w:pPr>
      <w:r>
        <w:rPr>
          <w:rFonts w:ascii="宋体" w:hAnsi="宋体" w:eastAsia="宋体" w:cs="宋体"/>
          <w:color w:val="000"/>
          <w:sz w:val="28"/>
          <w:szCs w:val="28"/>
        </w:rPr>
        <w:t xml:space="preserve">六是着力建立长效机制。推进行政管理体制改革，进一步清理、减少和规范行政审批事项，转变政府职能，规范行政行为。全面推行政府采购制度，完善企业投资项目的核准制和备案制，健全政府投资监管体系和国有资产监管制度，深化卫生医疗市场管理改革，完善工程招标投标制度，从源头上防治商业贿赂。</w:t>
      </w:r>
    </w:p>
    <w:p>
      <w:pPr>
        <w:ind w:left="0" w:right="0" w:firstLine="560"/>
        <w:spacing w:before="450" w:after="450" w:line="312" w:lineRule="auto"/>
      </w:pPr>
      <w:r>
        <w:rPr>
          <w:rFonts w:ascii="宋体" w:hAnsi="宋体" w:eastAsia="宋体" w:cs="宋体"/>
          <w:color w:val="000"/>
          <w:sz w:val="28"/>
          <w:szCs w:val="28"/>
        </w:rPr>
        <w:t xml:space="preserve">xxxxxxx医院</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2024-10-06T03:57:27+08:00</dcterms:created>
  <dcterms:modified xsi:type="dcterms:W3CDTF">2024-10-06T03:57:27+08:00</dcterms:modified>
</cp:coreProperties>
</file>

<file path=docProps/custom.xml><?xml version="1.0" encoding="utf-8"?>
<Properties xmlns="http://schemas.openxmlformats.org/officeDocument/2006/custom-properties" xmlns:vt="http://schemas.openxmlformats.org/officeDocument/2006/docPropsVTypes"/>
</file>