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2024年劳务雇佣合同纠纷诉状(十五篇)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劳务雇佣合同纠纷诉状篇一劳务雇佣合同范本一签订日期：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劳务雇佣合同纠纷诉状篇一</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劳务雇佣合同纠纷诉状篇二</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劳务雇佣合同纠纷诉状篇三</w:t>
      </w:r>
    </w:p>
    <w:p>
      <w:pPr>
        <w:ind w:left="0" w:right="0" w:firstLine="560"/>
        <w:spacing w:before="450" w:after="450" w:line="312" w:lineRule="auto"/>
      </w:pPr>
      <w:r>
        <w:rPr>
          <w:rFonts w:ascii="宋体" w:hAnsi="宋体" w:eastAsia="宋体" w:cs="宋体"/>
          <w:color w:val="000"/>
          <w:sz w:val="28"/>
          <w:szCs w:val="28"/>
        </w:rPr>
        <w:t xml:space="preserve">甲方(用人单位)名称：邯郸市海潮物资有限公司</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劳务雇佣合同纠纷诉状篇六</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劳务雇佣合同纠纷诉状篇七</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劳务雇佣合同纠纷诉状篇八</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劳务雇佣合同纠纷诉状篇十一</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劳务雇佣合同纠纷诉状篇十二</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劳务雇佣合同纠纷诉状篇十四</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绝于甲方业务发展的需要，雇佣乙方提供劳务服务，经双方协商订立正式《劳务雇佣合同书》如下：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