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2024年县创建创业型城市工作总结</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一、围绕创城工作指标，创建效果初显。  2、构建了创业培训平台。一方面依托各类定点培训机构和职业培训学校，为创业就业者提供职业技能培训、创业培训等各类政策性补贴培训，提高创业人员的创业能力、就业能力和职能转换能力。一方面依托县创业指导中...</w:t>
      </w:r>
    </w:p>
    <w:p>
      <w:pPr>
        <w:ind w:left="0" w:right="0" w:firstLine="560"/>
        <w:spacing w:before="450" w:after="450" w:line="312" w:lineRule="auto"/>
      </w:pPr>
      <w:r>
        <w:rPr>
          <w:rFonts w:ascii="宋体" w:hAnsi="宋体" w:eastAsia="宋体" w:cs="宋体"/>
          <w:color w:val="000"/>
          <w:sz w:val="28"/>
          <w:szCs w:val="28"/>
        </w:rPr>
        <w:t xml:space="preserve">一、围绕创城工作指标，创建效果初显。</w:t>
      </w:r>
    </w:p>
    <w:p>
      <w:pPr>
        <w:ind w:left="0" w:right="0" w:firstLine="560"/>
        <w:spacing w:before="450" w:after="450" w:line="312" w:lineRule="auto"/>
      </w:pPr>
      <w:r>
        <w:rPr>
          <w:rFonts w:ascii="宋体" w:hAnsi="宋体" w:eastAsia="宋体" w:cs="宋体"/>
          <w:color w:val="000"/>
          <w:sz w:val="28"/>
          <w:szCs w:val="28"/>
        </w:rPr>
        <w:t xml:space="preserve">2、构建了创业培训平台。一方面依托各类定点培训机构和职业培训学校，为创业就业者提供职业技能培训、创业培训等各类政策性补贴培训，提高创业人员的创业能力、就业能力和职能转换能力。一方面依托县创业指导中心，成立了由工商、税务、司法、财政等部门的业务专家及syb教师组成的创业专家指导团，对有创业愿望的人员开展项目开发、方案设计、风险评估、开业指导、融资服务、跟踪扶持等“一条龙”服务。今年，我县已多次组织不同范围、不同形式的创业就业政策咨询和岗位推介活动，组织创业培训270人次，职业技能培训1959人，实现创业160人，创业带动就业480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3、规范了基础台账。成立了创建创业型城市工作领导小组，并下设办公室对日常工作进行指导与实时跟踪。在创建过程中，下半年起先后出台了《xx县人民政府关于创建创业型城市的实施意见》、《劳动、财政、人事、人行关于进一步改进小额担保贷款管理积极推动创业促进就业工作的通知》、《关于完善劳动密集型小企业贷款贴息工作的通知》等一系列结合我县实际，鼓励创业带动就业的扶持政策及措施的规范性文件，在放宽市场准入，改善行政管理，拓宽融资渠道等，起到了促进作用。通过走访各兄弟县区，虚心学习各种创城经验，软件的归档在有条不紊的进行中。</w:t>
      </w:r>
    </w:p>
    <w:p>
      <w:pPr>
        <w:ind w:left="0" w:right="0" w:firstLine="560"/>
        <w:spacing w:before="450" w:after="450" w:line="312" w:lineRule="auto"/>
      </w:pPr>
      <w:r>
        <w:rPr>
          <w:rFonts w:ascii="宋体" w:hAnsi="宋体" w:eastAsia="宋体" w:cs="宋体"/>
          <w:color w:val="000"/>
          <w:sz w:val="28"/>
          <w:szCs w:val="28"/>
        </w:rPr>
        <w:t xml:space="preserve">二、依托我县产业结构优势，探索创城新径。</w:t>
      </w:r>
    </w:p>
    <w:p>
      <w:pPr>
        <w:ind w:left="0" w:right="0" w:firstLine="560"/>
        <w:spacing w:before="450" w:after="450" w:line="312" w:lineRule="auto"/>
      </w:pPr>
      <w:r>
        <w:rPr>
          <w:rFonts w:ascii="宋体" w:hAnsi="宋体" w:eastAsia="宋体" w:cs="宋体"/>
          <w:color w:val="000"/>
          <w:sz w:val="28"/>
          <w:szCs w:val="28"/>
        </w:rPr>
        <w:t xml:space="preserve">2、发挥旅游优势。我县旅游发展的快速度，为创建孵化园区的发展提供了难得的机遇，孵化园区抢抓机遇，吸引更多的返乡创业农户入驻园区投资创业，在下坊旅游孵化园区打造“三明旅游第一村”，协助园区入驻宾馆成立了“家庭宾馆协会”，积极配合创业培训和员工技能培训，提高旅游服务的经营水平。尚书街旅游商贸孵化园区的建设中，我县发挥“泰宁古镇”的优势，依托泰宁尚书第文化旅游资源，形成特色文化产业聚集区，目前，集古玩字画文化、根雕文化、地方特色饮食文化为一体的开发思路已基本形成，我县将坚定不移的围绕文化创业这一点特色继续建设下去。同时，为创业人员提供信息交流平台和创业平台，提升创业水平，促进全县经济健康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3、强化宣传工作。一是在全县各大广场以“建设创业文化、引导全民创业”为主题，举办全民创业广场文化活动，通过老百姓喜闻乐见的文艺节目，展示了人民群众自主创业后的美好生活，吸引了大批群众关注咨询；二是开展全民创业宣传日和宣传一条街活动，在县城区主要街道及各乡镇贴出广告、标语、招牌，进行全民创业、农民工工作的政策宣传，展示宣传版面、横幅，发放宣传单；三是县劳动保障和有关部门要开设经常性的资询服务电话，解释答复有关就业再就业政策问题。</w:t>
      </w:r>
    </w:p>
    <w:p>
      <w:pPr>
        <w:ind w:left="0" w:right="0" w:firstLine="560"/>
        <w:spacing w:before="450" w:after="450" w:line="312" w:lineRule="auto"/>
      </w:pPr>
      <w:r>
        <w:rPr>
          <w:rFonts w:ascii="宋体" w:hAnsi="宋体" w:eastAsia="宋体" w:cs="宋体"/>
          <w:color w:val="000"/>
          <w:sz w:val="28"/>
          <w:szCs w:val="28"/>
        </w:rPr>
        <w:t xml:space="preserve">三、积极克服创城困难，工作问题凸现。</w:t>
      </w:r>
    </w:p>
    <w:p>
      <w:pPr>
        <w:ind w:left="0" w:right="0" w:firstLine="560"/>
        <w:spacing w:before="450" w:after="450" w:line="312" w:lineRule="auto"/>
      </w:pPr>
      <w:r>
        <w:rPr>
          <w:rFonts w:ascii="宋体" w:hAnsi="宋体" w:eastAsia="宋体" w:cs="宋体"/>
          <w:color w:val="000"/>
          <w:sz w:val="28"/>
          <w:szCs w:val="28"/>
        </w:rPr>
        <w:t xml:space="preserve">1、任务重、经费少，人员不足。</w:t>
      </w:r>
    </w:p>
    <w:p>
      <w:pPr>
        <w:ind w:left="0" w:right="0" w:firstLine="560"/>
        <w:spacing w:before="450" w:after="450" w:line="312" w:lineRule="auto"/>
      </w:pPr>
      <w:r>
        <w:rPr>
          <w:rFonts w:ascii="宋体" w:hAnsi="宋体" w:eastAsia="宋体" w:cs="宋体"/>
          <w:color w:val="000"/>
          <w:sz w:val="28"/>
          <w:szCs w:val="28"/>
        </w:rPr>
        <w:t xml:space="preserve">2、劳动密集型小企业小额贷款方面，政策内的贴息资金还未落实到位。</w:t>
      </w:r>
    </w:p>
    <w:p>
      <w:pPr>
        <w:ind w:left="0" w:right="0" w:firstLine="560"/>
        <w:spacing w:before="450" w:after="450" w:line="312" w:lineRule="auto"/>
      </w:pPr>
      <w:r>
        <w:rPr>
          <w:rFonts w:ascii="宋体" w:hAnsi="宋体" w:eastAsia="宋体" w:cs="宋体"/>
          <w:color w:val="000"/>
          <w:sz w:val="28"/>
          <w:szCs w:val="28"/>
        </w:rPr>
        <w:t xml:space="preserve">四、继续扎实推进创城工作，精心布置来年计划</w:t>
      </w:r>
    </w:p>
    <w:p>
      <w:pPr>
        <w:ind w:left="0" w:right="0" w:firstLine="560"/>
        <w:spacing w:before="450" w:after="450" w:line="312" w:lineRule="auto"/>
      </w:pPr>
      <w:r>
        <w:rPr>
          <w:rFonts w:ascii="宋体" w:hAnsi="宋体" w:eastAsia="宋体" w:cs="宋体"/>
          <w:color w:val="000"/>
          <w:sz w:val="28"/>
          <w:szCs w:val="28"/>
        </w:rPr>
        <w:t xml:space="preserve">泰宁丰富的旅游资源，世界级旅游景区的招牌，给我县创建工作带来了机遇，我们相信在市局的领导与支持下，一定可以克服工作中的重重困难，积极化解不利因素，打造创城工作新亮点，确保顺利通过国家验收。以国家创城考核标准为蓝本，以市局的创建工作标准为参考，进一步健全完善创业型城市评价指标体系，继续完善五大体系标准指标建设，抓紧资料等建档基础工作，进一步完善台账。切实抓好工作关键点的建设，充分体现和展示孵化园区的特色与亮点，确保政策落实到位。</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2024-09-20T12:42:02+08:00</dcterms:created>
  <dcterms:modified xsi:type="dcterms:W3CDTF">2024-09-20T12:42:02+08:00</dcterms:modified>
</cp:coreProperties>
</file>

<file path=docProps/custom.xml><?xml version="1.0" encoding="utf-8"?>
<Properties xmlns="http://schemas.openxmlformats.org/officeDocument/2006/custom-properties" xmlns:vt="http://schemas.openxmlformats.org/officeDocument/2006/docPropsVTypes"/>
</file>