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在庆祝建党90周年暨党建工作总结表彰大会上的讲话</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同志们：　　刚才，xx同志全面回顾总结了XX年以来区直机关开展“创优争先”活动的工作情况，并就今年的创建工作进行了安排部署，大会还进行了交流发言，对在“创先争优”活动中涌现出来的先进集体和个人进行了表彰。在此，我代表区委，向受到表彰的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全面回顾总结了XX年以来区直机关开展“创优争先”活动的工作情况，并就今年的创建工作进行了安排部署，大会还进行了交流发言，对在“创先争优”活动中涌现出来的先进集体和个人进行了表彰。在此，我代表区委，向受到表彰的先进集体和先进个人表示热烈的祝贺!向区直机关广大共产党员致以节日的问候!</w:t>
      </w:r>
    </w:p>
    <w:p>
      <w:pPr>
        <w:ind w:left="0" w:right="0" w:firstLine="560"/>
        <w:spacing w:before="450" w:after="450" w:line="312" w:lineRule="auto"/>
      </w:pPr>
      <w:r>
        <w:rPr>
          <w:rFonts w:ascii="宋体" w:hAnsi="宋体" w:eastAsia="宋体" w:cs="宋体"/>
          <w:color w:val="000"/>
          <w:sz w:val="28"/>
          <w:szCs w:val="28"/>
        </w:rPr>
        <w:t xml:space="preserve">　　近年来，区直机关各级党组织在区委的正确领导下，以邓小平理论和“三个代表”重要思想为指导，牢固树立和认真落实科学发展观，坚持“围绕发展抓党建，抓好党建促发展”的工作思路，紧紧围绕全区工作大局，紧密结合各机关工作实际，全面推进机关党的建设，深入开展“创先争优”活动，把机关党建融入到各项工作之中，为的改革和建设注入了不竭的生机与活力。围绕移民工作开展了“移民先锋工程”和“党员移民突击队”等活动，围绕加强与人民群众的联系开展了“机关党组织与社区党组织结对共建”活动，围绕建设学习型社会开展了“创建学习型机关”活动，这些活动都取得了较好的成效。尤其是在保持共产党员先进性教育活动中，区直机关各级党组织认真贯彻落实中央和市委、区委的指示精神，按照xx提出的“确保先进性教育活动取得实效，真正成为群众满意工程”的要求，紧紧抓住学习实践“三个代表”重要思想这条主线，突出抓好保持共产党员先进性长效机制建设，做到了“规定动作”不变通、不走样，“自选动作”有特色、有创新，通过扎实深入地开展先进性教育活动，区直机关党的建设明显加强，基层党组织的创造力、凝聚力和战斗力进一步提高。党员素质明显提升，践行“三个代表”重要思想的自觉性和坚定性进一步增强。机关作风明显改进，党群干群关系进一步密切，各项工作取得了新的成绩和进步。近年来，区直机关各级党组织和广大党员干部在改革、发展、移民和稳定的各项工作中，尤其是在移民攻坚、行政体制调整、服务三峡库区(重庆)对口支援暨经贸洽谈会、抗洪抢险救灾等各项急难险重的任务中，充分发挥战斗堡垒作用和先锋模范作用，以实际行动自觉体现党的先进性，涌现出了一大批先进集体和先进个人，今天前来参加庆祝表彰大会的各位同志就是其中的典型代表，同志们为的经济社会发展作出了突出贡献，在此，我代表区委对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再过几天,就是中国共产党90周年华诞。在90年的光辉历程中，以毛泽东、邓小平、xx同志为核心的三代领导集体，团结带领全国各族人民，推翻了“三座大山”，建立了社会主义新中国，从根本上改变了中华民族的命运，写下了彪炳千秋的光辉诗篇;改变了“一穷二白”的落后面貌，走上了改革开放、全面建设小康社会的征途，开创了亘古未有的宏图伟业;经受住了东欧剧变、苏联解体、亚洲金融危机等国际风波的严峻考验，恢复了对香港、澳门行使主权，实现了国民经济持续快速健康发展和社会全面进步。党的十六大后，以xx同志为总书记的新一届中央领导集体，高举邓小平理论和“三个代表”重要思想伟大旗帜，坚持“两个务必”，牢牢抓住发展这个党执政兴国的第一要务，深入研究我国改革发展进入关键时期的新情况、新问题，提出了以人为本、全面协调可持续发展的科学发展规，坚持“五个统筹”的发展思路，加强党的执政能力建设和先进性建设，构建社会主义和谐社会等一系列新思想、新观点，丰富和拓展了“三个代表”重要思想，扎实推进经济建设、政治建设、文化建设、社会建设和党的建设，实现了全面建设小康社会的良好开局。历史和现实充分证明，我们的党是富于创新精神，不断开拓进取、与时俱进的党;是经得起各种风浪考验，勇于在困难和挫折中奋进的党;是忠实实践“三个代表”重要思想，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在中国共产党的领导下，同全国各地一样，也发生了巨大变化。特别是“十五”期间，全区各级党组织团结带领广大人民，解放思想，抢抓机遇，艰苦创业，紧紧围绕建设重庆第二大城市和三峡库区经济中心的宏伟目标，唱响了产业发展—基础设施建设—对外开放“三部曲”，经济社会协调快速发展，“十五”计划各项目标任务顺利完成。目前，产业发展势头良好，经济结构不断优化。基础设施和城市功能日益完善，立体交通网络初步形成，“一江两岸、三大片区、八大组团”的城市格局逐步拉开。移民攻坚和生态建设取得阶段性成果，改革开放取得新成效，对外形象进一步树立起来。科技、教育、文化、卫生等社会事业欣欣向荣。的发展证明，要推进经济社会发展、实现移民安稳致富，离不开中国共产党的领导，离不开各级党组织的战斗堡垒作用的充分发挥，更离不开全体共产党员的无私奉献。</w:t>
      </w:r>
    </w:p>
    <w:p>
      <w:pPr>
        <w:ind w:left="0" w:right="0" w:firstLine="560"/>
        <w:spacing w:before="450" w:after="450" w:line="312" w:lineRule="auto"/>
      </w:pPr>
      <w:r>
        <w:rPr>
          <w:rFonts w:ascii="宋体" w:hAnsi="宋体" w:eastAsia="宋体" w:cs="宋体"/>
          <w:color w:val="000"/>
          <w:sz w:val="28"/>
          <w:szCs w:val="28"/>
        </w:rPr>
        <w:t xml:space="preserve">　　荣誉属于过去，发展任重道远。我们在看到“十五”取得的可喜成绩的同时，更要清醒地认识到“十一五”发展面临的形势和任务，“十一五”既是发展的</w:t>
      </w:r>
    </w:p>
    <w:p>
      <w:pPr>
        <w:ind w:left="0" w:right="0" w:firstLine="560"/>
        <w:spacing w:before="450" w:after="450" w:line="312" w:lineRule="auto"/>
      </w:pPr>
      <w:r>
        <w:rPr>
          <w:rFonts w:ascii="宋体" w:hAnsi="宋体" w:eastAsia="宋体" w:cs="宋体"/>
          <w:color w:val="000"/>
          <w:sz w:val="28"/>
          <w:szCs w:val="28"/>
        </w:rPr>
        <w:t xml:space="preserve">　　“战略机遇期”、“黄金发展期”，也将是一个“矛盾凸显期”和“发展困难期”。仍然处在“爬坡过坎”的关键时期，需要全区各级党组织和广大共产党员勇敢地肩负起新的历史重任，开拓创新，奋发有为，在建设重庆第二大城市和三峡库区经济中心的进程中时时处处发挥模范作用，团结和带领全区广大群众推动经济社会又快又好发展。当前和今后一个时期，区直机关党建工作要紧紧围绕“十一五”目标任务的完成，找准工作的着力点和结合点，有针对性地解决区直机关和党员干部中存在的突出问题，不断把“创先争优”活动推向纵深，为“十一五”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　　一要着力解决学风不正的问题。通过开展“创建学习型机关、争当学习型干部”活动，区直机关学政治、学业务的积极性已经调动起来。但是，在学习方面仍然存在不少问题，主要表现在“学风不浓，玩风太盛”，不学习新知识、不研究新情况、不解决新问题，学习浅尝辄止，脱离实际。因此，我们必须狠抓学习，在端正学风，纯洁文风，讲求实效，进一步建设充满活力的学习型机关上下功夫。要把握学习重点。高度重视政治理论的学习，深入学习马列主义、毛泽东思想、邓小平理论和“三个代表”重要思想，特别要抓好《党章》的学习、社会主义荣辱观的学习和科学发展观的学习，不断提高政治理论素养和执政水平。抓好文化业务知识和现代科学技术知识的学习，不断更新知识，尽可能多地掌握本职工作以及相关领域的前沿知识。要创新学习方法。向书本学、向群众学、向实践学、向领导学，在干中学，在学中干，真正做到学习工作化，工作学习化，努力丰富自己的知识面和实践经验。要讲求学习效果。在勤于学习、善于学习的基础上，注重把所学知识转化为实际工作能力，运用到实际工作中，创新工作方法，提高工作效率和质量，成为岗位上的行家里手。</w:t>
      </w:r>
    </w:p>
    <w:p>
      <w:pPr>
        <w:ind w:left="0" w:right="0" w:firstLine="560"/>
        <w:spacing w:before="450" w:after="450" w:line="312" w:lineRule="auto"/>
      </w:pPr>
      <w:r>
        <w:rPr>
          <w:rFonts w:ascii="宋体" w:hAnsi="宋体" w:eastAsia="宋体" w:cs="宋体"/>
          <w:color w:val="000"/>
          <w:sz w:val="28"/>
          <w:szCs w:val="28"/>
        </w:rPr>
        <w:t xml:space="preserve">　　二要着力解决中心意识不浓的问题。服从、服务于经济建设中心开展机关党建工作，尽心竭力为发展作贡献，是机关党组织贯彻落实“三个代表”重要思想的必然要求，是机关党建工作的大方向和大原则。实践证明，凡是坚持围绕经济建设中心开展工作的机关党组织，就不断有所作为，凡是中心意识不强、就党建抓党建的机关党组织，工作就难有起色。各级机关党组织和广大机关党务干部对此应有清醒的认识。首先，要进一步强化“第一要务”的意识。机关党组织的全部工作都必须为实现党的“第一要务”服务，任何时候、任何工作都没有理由偏离甚至防碍“第一要务”。其次，要统一思想，使机关党建与中心工作“合心”。采取行之有效的宣传形式，使机关党员干部能够及时把握、准确理解区委、区政府在抓什么，切实把思想认识高度统一到各项奋斗目标上来。第三，要凝聚力量，使机关党建与中心工作“合力”。运用组织手段，发挥组织优势，发动机关党员干部全身心地投入到招商引资、全民创业、移民安稳致富等各项重点工作之中，努力做到中心工作在哪里，机关党建工作就参与到哪里、渗透到哪里、服务到哪里。第四，要促进发展，使机关党建与中心工作“合拍”。把能否促进发展作为评判机关党建工作好坏的重要标准，使机关一切工作都能够围绕发展、服务发展、推动发展，真正把区直机关建设成为“为民、务实、清廉”，服务高效、人民满意的机关。</w:t>
      </w:r>
    </w:p>
    <w:p>
      <w:pPr>
        <w:ind w:left="0" w:right="0" w:firstLine="560"/>
        <w:spacing w:before="450" w:after="450" w:line="312" w:lineRule="auto"/>
      </w:pPr>
      <w:r>
        <w:rPr>
          <w:rFonts w:ascii="宋体" w:hAnsi="宋体" w:eastAsia="宋体" w:cs="宋体"/>
          <w:color w:val="000"/>
          <w:sz w:val="28"/>
          <w:szCs w:val="28"/>
        </w:rPr>
        <w:t xml:space="preserve">　　三要着力解决服务意识不强的问题。为基层服务、为群众服务、为上级机关服务，这是机关工作的基本职能。但目前区直机关服务的态度、服务的主动性、自觉性仍然还有不尽如人意的地方。少数单位唯部门利益、局部利益至上，强调眼前得失，甚至乱收费、乱罚款、乱摊派，以权谋私，办事不公。“门难进、脸难看、话难听、事难办”的现象在一些地方也不同程度地存在，群众办事难、企业办事难。对这些现象我们必须引起高度重视，从源头上予以解决。要从加强教育入手，加强对机关干部的宗旨观念教育，让广大干部牢记立党为公、执政为民的宗旨，永葆人民公仆本色;要积极开展“诚信”创建行动，从区直部门做起，建立部门信用作表率，企业信用为重点，个人信用为基础的诚信体系;要进一步贯彻落实《行政许可法》，从制度上解决多头执法、多层执法和执法越位、缺位问题;要进一步转变政府职能，改革审批制度，简化审批程序，最大限度地减少收费事项和办事程序。</w:t>
      </w:r>
    </w:p>
    <w:p>
      <w:pPr>
        <w:ind w:left="0" w:right="0" w:firstLine="560"/>
        <w:spacing w:before="450" w:after="450" w:line="312" w:lineRule="auto"/>
      </w:pPr>
      <w:r>
        <w:rPr>
          <w:rFonts w:ascii="宋体" w:hAnsi="宋体" w:eastAsia="宋体" w:cs="宋体"/>
          <w:color w:val="000"/>
          <w:sz w:val="28"/>
          <w:szCs w:val="28"/>
        </w:rPr>
        <w:t xml:space="preserve">　　四要着力解决作风不实的问题。现在区直机关中有少数干部整天浮在上面，不深入基层，不作调查研究，不体察民情民意，热衷于搞花架子，做表面文章。少数领导对自己分管的工作，政策不熟，情况不明，数字不准，遇事拍脑袋。的发展绝不是靠我们浮在上面、指手划脚、坐而论道就能上去的;我们部门的工作也绝不是靠摆花架子，做表面文章，地位就能提升、形象就能改变的!机关部门在人民群众中的地位和形象，在区委、区政府中的地位和形象，靠的是自己平时一点一滴的积累，靠全体干部职工的共同努力。“空谈误国，实干兴邦”，我们一定要大兴调查研究之风，大干求真务实之事，善于深入基层，深入实际，说实话、办实事、求实效，大力推广“一线工作法”，提倡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　　五要着力解决精神不振的问题。当前，有的同志精神衰退，畏难情绪严重，缺乏一股干工作、干事业的激情和锐气。有的同志“出工不出力”，工作不努力，不管任务多重，责任多大，群众的愿望和要求多迫切，都上下应付，左右“忽悠”，无所作为的混日子，缺乏争创一流的拼劲。有的同志怕苦怕累，只求岗位舒服一点，工作轻松一点，职务高一点，待遇优一点，而很少考虑如何多干事、干大事、干好事，如何高标准干事、干高标准的事、干争一流的事。这样的状况是非常危险的，搞不好是要出大问题的。破解产业空虚、移民安稳致富难和就业岗位严重不足的大战在即，区直机关干部尤其是领导干部必须具备昂扬进取的精神状态。各级党组织和广大共产党员要进一步巩固和发展先进性教育活动成果，采取多种行之有效的形式，激发广大党员的先锋意识和奋斗精神。</w:t>
      </w:r>
    </w:p>
    <w:p>
      <w:pPr>
        <w:ind w:left="0" w:right="0" w:firstLine="560"/>
        <w:spacing w:before="450" w:after="450" w:line="312" w:lineRule="auto"/>
      </w:pPr>
      <w:r>
        <w:rPr>
          <w:rFonts w:ascii="宋体" w:hAnsi="宋体" w:eastAsia="宋体" w:cs="宋体"/>
          <w:color w:val="000"/>
          <w:sz w:val="28"/>
          <w:szCs w:val="28"/>
        </w:rPr>
        <w:t xml:space="preserve">　　希望今天受到表彰的先进集体和先进个人，珍惜荣誉，戒骄戒躁，再接再厉，将成绩和荣誉转化为不断进取、再立新功的动力，进一步带头振奋精神、鼓足干劲，带头做信念坚定的表率、勤奋学习的表率、真抓实干的表率、作风优良的表率，用自己的言行去感染广大干部群众，把广大干部群众干事创业、建功立业的热情充分激发出来，为建设重庆第二大城市和三峡库区经济中心而共同奋斗!</w:t>
      </w:r>
    </w:p>
    <w:p>
      <w:pPr>
        <w:ind w:left="0" w:right="0" w:firstLine="560"/>
        <w:spacing w:before="450" w:after="450" w:line="312" w:lineRule="auto"/>
      </w:pPr>
      <w:r>
        <w:rPr>
          <w:rFonts w:ascii="宋体" w:hAnsi="宋体" w:eastAsia="宋体" w:cs="宋体"/>
          <w:color w:val="000"/>
          <w:sz w:val="28"/>
          <w:szCs w:val="28"/>
        </w:rPr>
        <w:t xml:space="preserve">　　同志们，回顾党的历史，我们心潮澎湃，展望党的未来，我们豪情满怀。我们坚信，在区委的正确领导下，只要全区各级党组织和广大共产党员团结一心、奋力拼搏，就一定能够创造更加幸福美好的未来。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2024-09-20T21:47:47+08:00</dcterms:created>
  <dcterms:modified xsi:type="dcterms:W3CDTF">2024-09-20T21:47:47+08:00</dcterms:modified>
</cp:coreProperties>
</file>

<file path=docProps/custom.xml><?xml version="1.0" encoding="utf-8"?>
<Properties xmlns="http://schemas.openxmlformats.org/officeDocument/2006/custom-properties" xmlns:vt="http://schemas.openxmlformats.org/officeDocument/2006/docPropsVTypes"/>
</file>