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公司计划财务部职责</w:t>
      </w:r>
      <w:bookmarkEnd w:id="1"/>
    </w:p>
    <w:p>
      <w:pPr>
        <w:jc w:val="center"/>
        <w:spacing w:before="0" w:after="450"/>
      </w:pPr>
      <w:r>
        <w:rPr>
          <w:rFonts w:ascii="Arial" w:hAnsi="Arial" w:eastAsia="Arial" w:cs="Arial"/>
          <w:color w:val="999999"/>
          <w:sz w:val="20"/>
          <w:szCs w:val="20"/>
        </w:rPr>
        <w:t xml:space="preserve">来源：网络  作者：风华正茂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1、负责宣传贯彻执行《会计法》、《统计法》、《财务通则》、《会计准则》，制定公司计划、统计及内部财务管理制度，认真实行统计、会计监督，严格遵守财经纪律。2、积极会同有关部门推行经济改革，对集团公司内建立的相对独立的经济实体，搞好责、权、利相...</w:t>
      </w:r>
    </w:p>
    <w:p>
      <w:pPr>
        <w:ind w:left="0" w:right="0" w:firstLine="560"/>
        <w:spacing w:before="450" w:after="450" w:line="312" w:lineRule="auto"/>
      </w:pPr>
      <w:r>
        <w:rPr>
          <w:rFonts w:ascii="宋体" w:hAnsi="宋体" w:eastAsia="宋体" w:cs="宋体"/>
          <w:color w:val="000"/>
          <w:sz w:val="28"/>
          <w:szCs w:val="28"/>
        </w:rPr>
        <w:t xml:space="preserve">1、负责宣传贯彻执行《会计法》、《统计法》、《财务通则》、《会计准则》，制定公司计划、统计及内部财务管理制度，认真实行统计、会计监督，严格遵守财经纪律。</w:t>
      </w:r>
    </w:p>
    <w:p>
      <w:pPr>
        <w:ind w:left="0" w:right="0" w:firstLine="560"/>
        <w:spacing w:before="450" w:after="450" w:line="312" w:lineRule="auto"/>
      </w:pPr>
      <w:r>
        <w:rPr>
          <w:rFonts w:ascii="宋体" w:hAnsi="宋体" w:eastAsia="宋体" w:cs="宋体"/>
          <w:color w:val="000"/>
          <w:sz w:val="28"/>
          <w:szCs w:val="28"/>
        </w:rPr>
        <w:t xml:space="preserve">2、积极会同有关部门推行经济改革，对集团公司内建立的相对独立的经济实体，搞好责、权、利相结合的各种经济承包责任制，正确处理国家、企业和个人三者之间的关系。</w:t>
      </w:r>
    </w:p>
    <w:p>
      <w:pPr>
        <w:ind w:left="0" w:right="0" w:firstLine="560"/>
        <w:spacing w:before="450" w:after="450" w:line="312" w:lineRule="auto"/>
      </w:pPr>
      <w:r>
        <w:rPr>
          <w:rFonts w:ascii="宋体" w:hAnsi="宋体" w:eastAsia="宋体" w:cs="宋体"/>
          <w:color w:val="000"/>
          <w:sz w:val="28"/>
          <w:szCs w:val="28"/>
        </w:rPr>
        <w:t xml:space="preserve">3、负责编制年、季、月度财务成本计划、各项费用计划、资金收支计划，并督促实施。</w:t>
      </w:r>
    </w:p>
    <w:p>
      <w:pPr>
        <w:ind w:left="0" w:right="0" w:firstLine="560"/>
        <w:spacing w:before="450" w:after="450" w:line="312" w:lineRule="auto"/>
      </w:pPr>
      <w:r>
        <w:rPr>
          <w:rFonts w:ascii="宋体" w:hAnsi="宋体" w:eastAsia="宋体" w:cs="宋体"/>
          <w:color w:val="000"/>
          <w:sz w:val="28"/>
          <w:szCs w:val="28"/>
        </w:rPr>
        <w:t xml:space="preserve">4、负责推行全面经济核算，协同企管办推行目标管理和双增双节工作，建立健全组织、指标、核算、结算、分析五个体系，确保集团公司利润计划的实现。</w:t>
      </w:r>
    </w:p>
    <w:p>
      <w:pPr>
        <w:ind w:left="0" w:right="0" w:firstLine="560"/>
        <w:spacing w:before="450" w:after="450" w:line="312" w:lineRule="auto"/>
      </w:pPr>
      <w:r>
        <w:rPr>
          <w:rFonts w:ascii="宋体" w:hAnsi="宋体" w:eastAsia="宋体" w:cs="宋体"/>
          <w:color w:val="000"/>
          <w:sz w:val="28"/>
          <w:szCs w:val="28"/>
        </w:rPr>
        <w:t xml:space="preserve">5、负责组织制定、修订技术经济定额、费用限额、内部核算价格，并检查执行情况，做好财务、统计资料的收集、整理、归类、汇编工作。</w:t>
      </w:r>
    </w:p>
    <w:p>
      <w:pPr>
        <w:ind w:left="0" w:right="0" w:firstLine="560"/>
        <w:spacing w:before="450" w:after="450" w:line="312" w:lineRule="auto"/>
      </w:pPr>
      <w:r>
        <w:rPr>
          <w:rFonts w:ascii="宋体" w:hAnsi="宋体" w:eastAsia="宋体" w:cs="宋体"/>
          <w:color w:val="000"/>
          <w:sz w:val="28"/>
          <w:szCs w:val="28"/>
        </w:rPr>
        <w:t xml:space="preserve">6严格执行成本管理条例和会计人员规则，认真审查报销单据，做到先审核后结算，余则付款，复核后再记帐。</w:t>
      </w:r>
    </w:p>
    <w:p>
      <w:pPr>
        <w:ind w:left="0" w:right="0" w:firstLine="560"/>
        <w:spacing w:before="450" w:after="450" w:line="312" w:lineRule="auto"/>
      </w:pPr>
      <w:r>
        <w:rPr>
          <w:rFonts w:ascii="宋体" w:hAnsi="宋体" w:eastAsia="宋体" w:cs="宋体"/>
          <w:color w:val="000"/>
          <w:sz w:val="28"/>
          <w:szCs w:val="28"/>
        </w:rPr>
        <w:t xml:space="preserve">7、负责向金融机构的资金筹措工作。</w:t>
      </w:r>
    </w:p>
    <w:p>
      <w:pPr>
        <w:ind w:left="0" w:right="0" w:firstLine="560"/>
        <w:spacing w:before="450" w:after="450" w:line="312" w:lineRule="auto"/>
      </w:pPr>
      <w:r>
        <w:rPr>
          <w:rFonts w:ascii="宋体" w:hAnsi="宋体" w:eastAsia="宋体" w:cs="宋体"/>
          <w:color w:val="000"/>
          <w:sz w:val="28"/>
          <w:szCs w:val="28"/>
        </w:rPr>
        <w:t xml:space="preserve">8、严格执行资金管理制度，及时办理销售结算，配合有关部门清理债权债务，及时上缴利税及各项基金，采取有效措施，加速资金周转。</w:t>
      </w:r>
    </w:p>
    <w:p>
      <w:pPr>
        <w:ind w:left="0" w:right="0" w:firstLine="560"/>
        <w:spacing w:before="450" w:after="450" w:line="312" w:lineRule="auto"/>
      </w:pPr>
      <w:r>
        <w:rPr>
          <w:rFonts w:ascii="宋体" w:hAnsi="宋体" w:eastAsia="宋体" w:cs="宋体"/>
          <w:color w:val="000"/>
          <w:sz w:val="28"/>
          <w:szCs w:val="28"/>
        </w:rPr>
        <w:t xml:space="preserve">9、负责建立健全三级核算制，加强对所属各级部门、班组经济核算员的业务指导，建立核算台帐、图表(班组按日公布核算金额)。</w:t>
      </w:r>
    </w:p>
    <w:p>
      <w:pPr>
        <w:ind w:left="0" w:right="0" w:firstLine="560"/>
        <w:spacing w:before="450" w:after="450" w:line="312" w:lineRule="auto"/>
      </w:pPr>
      <w:r>
        <w:rPr>
          <w:rFonts w:ascii="宋体" w:hAnsi="宋体" w:eastAsia="宋体" w:cs="宋体"/>
          <w:color w:val="000"/>
          <w:sz w:val="28"/>
          <w:szCs w:val="28"/>
        </w:rPr>
        <w:t xml:space="preserve">10、与公司企管办共同制订目标成本管理相关考核指标及其数据的收集整理工作。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1、参与协助物流部做好原材料、产成品的盘点工作。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2、负责做好焦炉生产的单孔测定工作。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3、加强会计核算的微机管理，负责制定会计电算化管理制度，并做好硬件的保养及软件资料的保管、保密工作。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4、负责开展经济分析，按月检查财务及生产经营主要指标执行情况，提出经济分析报告，提出有关增收节支措施，努力完成国家规定的各项财务指标。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5、负责编制、汇总、平衡和修订公司年、季度生产经营综合计划，统一上报下达。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6、负责做好生产、经营进度的统计工作，按日、月、旬反映生产、经营进度，及时编报各种生产经营报表。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7、负责监督公司所属资产的管理，做好对固定资产的盘点登记、造册、编号、立档工作，确保公司财产完好无缺。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8、负责基建项目的财务管理，配合有关部门审议技措、技改和大修等工程计划，合理、合法地使用各项专项资金。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9、负责公司财务帐册、凭证、报表的归类、装订和保管，做好会计档案管理工作。</w:t>
      </w:r>
    </w:p>
    <w:p>
      <w:pPr>
        <w:ind w:left="0" w:right="0" w:firstLine="560"/>
        <w:spacing w:before="450" w:after="450" w:line="312" w:lineRule="auto"/>
      </w:pPr>
      <w:r>
        <w:rPr>
          <w:rFonts w:ascii="宋体" w:hAnsi="宋体" w:eastAsia="宋体" w:cs="宋体"/>
          <w:color w:val="000"/>
          <w:sz w:val="28"/>
          <w:szCs w:val="28"/>
        </w:rPr>
        <w:t xml:space="preserve">20、负责公司资产的保险工作和资产损失后的理赔工作。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1、负责对本公司及所属企业生产经营活动，财务核算工作。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2、完成公司领导交办的其他任务。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2024-09-20T17:57:25+08:00</dcterms:created>
  <dcterms:modified xsi:type="dcterms:W3CDTF">2024-09-20T17:57:25+08:00</dcterms:modified>
</cp:coreProperties>
</file>

<file path=docProps/custom.xml><?xml version="1.0" encoding="utf-8"?>
<Properties xmlns="http://schemas.openxmlformats.org/officeDocument/2006/custom-properties" xmlns:vt="http://schemas.openxmlformats.org/officeDocument/2006/docPropsVTypes"/>
</file>