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2024年房屋买卖代理合同(11篇)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房屋买卖代理合同篇一乙方(权属...</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房屋买卖代理合同篇一</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，土地权来源(□出让;□ 划拨)，(□ 是;□ 否)房改房;(□ 是;□ 否)配售(□ 车房;□ 车位); 号□ 车房、□ 车位，(□ 有;□无)产权证;买卖双方过户费由地价由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空置)每月租金为：____________，租期至________年____月止，(□ 有;□无)办理银行按揭，在 银行按揭。(□ 是;□ 否)已供满________年。尚欠供楼款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 乙方(权属人)签名：________________ 经办人：_________________委托代理人：________________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w:t>
      </w:r>
    </w:p>
    <w:p>
      <w:pPr>
        <w:ind w:left="0" w:right="0" w:firstLine="560"/>
        <w:spacing w:before="450" w:after="450" w:line="312" w:lineRule="auto"/>
      </w:pPr>
      <w:r>
        <w:rPr>
          <w:rFonts w:ascii="宋体" w:hAnsi="宋体" w:eastAsia="宋体" w:cs="宋体"/>
          <w:color w:val="000"/>
          <w:sz w:val="28"/>
          <w:szCs w:val="28"/>
        </w:rPr>
        <w:t xml:space="preserve">房屋买卖代理合同范本精选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1、该地块位于__市__，土地面积为__平方米(折__亩)。宗地四至及界址点座标详见附件。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房屋买卖代理合同篇五</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万___________仟___________佰___________拾元整，由乙方各出资_____________元，（大写）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怎样书写房屋买卖合同请您参考以上的相关范文内容</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房屋买卖代理合同篇十一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2024-11-09T04:24:08+08:00</dcterms:created>
  <dcterms:modified xsi:type="dcterms:W3CDTF">2024-11-09T04:24:08+08:00</dcterms:modified>
</cp:coreProperties>
</file>

<file path=docProps/custom.xml><?xml version="1.0" encoding="utf-8"?>
<Properties xmlns="http://schemas.openxmlformats.org/officeDocument/2006/custom-properties" xmlns:vt="http://schemas.openxmlformats.org/officeDocument/2006/docPropsVTypes"/>
</file>