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学校建设师德师风工作总结(3篇)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学校建设师德师风工作总结篇一1.思想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学校建设师德师风工作总结篇一</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学校建设师德师风工作总结篇二</w:t>
      </w:r>
    </w:p>
    <w:p>
      <w:pPr>
        <w:ind w:left="0" w:right="0" w:firstLine="560"/>
        <w:spacing w:before="450" w:after="450" w:line="312" w:lineRule="auto"/>
      </w:pPr>
      <w:r>
        <w:rPr>
          <w:rFonts w:ascii="宋体" w:hAnsi="宋体" w:eastAsia="宋体" w:cs="宋体"/>
          <w:color w:val="000"/>
          <w:sz w:val="28"/>
          <w:szCs w:val="28"/>
        </w:rPr>
        <w:t xml:space="preserve">本人___师范学校毕业参加工作，后来参加了__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gt;和&gt;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我的确时时解剖别人，然而更多的是更无情面地解剖我自己。”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致富思源、富而思进”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黑体" w:hAnsi="黑体" w:eastAsia="黑体" w:cs="黑体"/>
          <w:color w:val="000000"/>
          <w:sz w:val="34"/>
          <w:szCs w:val="34"/>
          <w:b w:val="1"/>
          <w:bCs w:val="1"/>
        </w:rPr>
        <w:t xml:space="preserve">学校建设师德师风工作总结篇三</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2024-09-20T16:42:23+08:00</dcterms:created>
  <dcterms:modified xsi:type="dcterms:W3CDTF">2024-09-20T16:42:23+08:00</dcterms:modified>
</cp:coreProperties>
</file>

<file path=docProps/custom.xml><?xml version="1.0" encoding="utf-8"?>
<Properties xmlns="http://schemas.openxmlformats.org/officeDocument/2006/custom-properties" xmlns:vt="http://schemas.openxmlformats.org/officeDocument/2006/docPropsVTypes"/>
</file>