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写楼出租合同 写字楼出租合同免费下载(三篇)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写楼出租合同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 写字楼出租合同免费下载篇一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（1）写字楼地址：上海杨浦区 路 号 室。</w:t>
      </w:r>
    </w:p>
    <w:p>
      <w:pPr>
        <w:ind w:left="0" w:right="0" w:firstLine="560"/>
        <w:spacing w:before="450" w:after="450" w:line="312" w:lineRule="auto"/>
      </w:pPr>
      <w:r>
        <w:rPr>
          <w:rFonts w:ascii="宋体" w:hAnsi="宋体" w:eastAsia="宋体" w:cs="宋体"/>
          <w:color w:val="000"/>
          <w:sz w:val="28"/>
          <w:szCs w:val="28"/>
        </w:rPr>
        <w:t xml:space="preserve">（2）面积： 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（1）办公场地租赁期为1年，从年 月 日至年 月 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（1）办公场地租金按每月 元，年租金为 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 写字楼出租合同免费下载篇二</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 年 1 月 1 日到 20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 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 年1月1日～20 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 电 话：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写楼出租合同 写字楼出租合同免费下载篇三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1、甲方同意将位于建筑面积为 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2、租赁期限为年，自年 月 日起至 年</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 元整（￥ ）；</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 元整（￥ ）；</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 年 月 日前付清。</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附件一：防火安全责任书</w:t>
      </w:r>
    </w:p>
    <w:p>
      <w:pPr>
        <w:ind w:left="0" w:right="0" w:firstLine="560"/>
        <w:spacing w:before="450" w:after="450" w:line="312" w:lineRule="auto"/>
      </w:pPr>
      <w:r>
        <w:rPr>
          <w:rFonts w:ascii="宋体" w:hAnsi="宋体" w:eastAsia="宋体" w:cs="宋体"/>
          <w:color w:val="000"/>
          <w:sz w:val="28"/>
          <w:szCs w:val="28"/>
        </w:rPr>
        <w:t xml:space="preserve">附件二：租赁物平面图</w:t>
      </w:r>
    </w:p>
    <w:p>
      <w:pPr>
        <w:ind w:left="0" w:right="0" w:firstLine="560"/>
        <w:spacing w:before="450" w:after="450" w:line="312" w:lineRule="auto"/>
      </w:pPr>
      <w:r>
        <w:rPr>
          <w:rFonts w:ascii="宋体" w:hAnsi="宋体" w:eastAsia="宋体" w:cs="宋体"/>
          <w:color w:val="000"/>
          <w:sz w:val="28"/>
          <w:szCs w:val="28"/>
        </w:rPr>
        <w:t xml:space="preserve">附件三：乙方身份证复印件（或营业执照复印件）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2024-09-20T20:44:56+08:00</dcterms:created>
  <dcterms:modified xsi:type="dcterms:W3CDTF">2024-09-20T20:44:56+08:00</dcterms:modified>
</cp:coreProperties>
</file>

<file path=docProps/custom.xml><?xml version="1.0" encoding="utf-8"?>
<Properties xmlns="http://schemas.openxmlformats.org/officeDocument/2006/custom-properties" xmlns:vt="http://schemas.openxmlformats.org/officeDocument/2006/docPropsVTypes"/>
</file>