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教育处年终工作总结范文</w:t>
      </w:r>
      <w:bookmarkEnd w:id="1"/>
    </w:p>
    <w:p>
      <w:pPr>
        <w:jc w:val="center"/>
        <w:spacing w:before="0" w:after="450"/>
      </w:pPr>
      <w:r>
        <w:rPr>
          <w:rFonts w:ascii="Arial" w:hAnsi="Arial" w:eastAsia="Arial" w:cs="Arial"/>
          <w:color w:val="999999"/>
          <w:sz w:val="20"/>
          <w:szCs w:val="20"/>
        </w:rPr>
        <w:t xml:space="preserve">来源：网络  作者：心上人间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一、科学推进专业调整与建设，主动融入地方产业结构1.开展专业市场调研活动。2024年1月，我处利用寒假组织全院各系负责人及教研室主任赴娄底及长株潭地区有关企事业单位、相关行业开展专业市场调研，获取了大量客观的第一手人才市场资料与数据，为学院...</w:t>
      </w:r>
    </w:p>
    <w:p>
      <w:pPr>
        <w:ind w:left="0" w:right="0" w:firstLine="560"/>
        <w:spacing w:before="450" w:after="450" w:line="312" w:lineRule="auto"/>
      </w:pPr>
      <w:r>
        <w:rPr>
          <w:rFonts w:ascii="宋体" w:hAnsi="宋体" w:eastAsia="宋体" w:cs="宋体"/>
          <w:color w:val="000"/>
          <w:sz w:val="28"/>
          <w:szCs w:val="28"/>
        </w:rPr>
        <w:t xml:space="preserve">一、科学推进专业调整与建设，主动融入地方产业结构</w:t>
      </w:r>
    </w:p>
    <w:p>
      <w:pPr>
        <w:ind w:left="0" w:right="0" w:firstLine="560"/>
        <w:spacing w:before="450" w:after="450" w:line="312" w:lineRule="auto"/>
      </w:pPr>
      <w:r>
        <w:rPr>
          <w:rFonts w:ascii="宋体" w:hAnsi="宋体" w:eastAsia="宋体" w:cs="宋体"/>
          <w:color w:val="000"/>
          <w:sz w:val="28"/>
          <w:szCs w:val="28"/>
        </w:rPr>
        <w:t xml:space="preserve">1.开展专业市场调研活动。2024年1月，我处利用寒假组织全院各系负责人及教研室主任赴娄底及长株潭地区有关企事业单位、相关行业开展专业市场调研，获取了大量客观的第一手人才市场资料与数据，为学院科学制定《2024-2024年专业建设规划》提供有力的科学依据。</w:t>
      </w:r>
    </w:p>
    <w:p>
      <w:pPr>
        <w:ind w:left="0" w:right="0" w:firstLine="560"/>
        <w:spacing w:before="450" w:after="450" w:line="312" w:lineRule="auto"/>
      </w:pPr>
      <w:r>
        <w:rPr>
          <w:rFonts w:ascii="宋体" w:hAnsi="宋体" w:eastAsia="宋体" w:cs="宋体"/>
          <w:color w:val="000"/>
          <w:sz w:val="28"/>
          <w:szCs w:val="28"/>
        </w:rPr>
        <w:t xml:space="preserve">2.合理调整专业布局。把与学院核心能力和服务面向相符合的以机电一体化技术专业为主体的制造类和以煤矿开采技术为主体的资源类两个重点建设大类调整为紧密对接地方产业的机电一体化技术、煤矿开采技术、畜牧兽医等三个专业及专业群。针对娄底提出的着力打造长株潭汽车制造和工程机械等产业的配套协作服务区的战略决策，经过充分的市场调研，组织汽车技术服务与营销等新增专业的申报工作并顺利通过省教育厅的评审;停止表演艺术、国际贸易等与地方经济联系不紧密的专业招生。</w:t>
      </w:r>
    </w:p>
    <w:p>
      <w:pPr>
        <w:ind w:left="0" w:right="0" w:firstLine="560"/>
        <w:spacing w:before="450" w:after="450" w:line="312" w:lineRule="auto"/>
      </w:pPr>
      <w:r>
        <w:rPr>
          <w:rFonts w:ascii="宋体" w:hAnsi="宋体" w:eastAsia="宋体" w:cs="宋体"/>
          <w:color w:val="000"/>
          <w:sz w:val="28"/>
          <w:szCs w:val="28"/>
        </w:rPr>
        <w:t xml:space="preserve">3.加强专业制度建设。进一步重视专业人才培养指导委员会在人才培养方案制定过程中的的地位和作用，聘请区域内相关行业有影响的专家参加人才培养指导委员会。切实施行行业企业专家和学院专业带头人会签培养制度。</w:t>
      </w:r>
    </w:p>
    <w:p>
      <w:pPr>
        <w:ind w:left="0" w:right="0" w:firstLine="560"/>
        <w:spacing w:before="450" w:after="450" w:line="312" w:lineRule="auto"/>
      </w:pPr>
      <w:r>
        <w:rPr>
          <w:rFonts w:ascii="宋体" w:hAnsi="宋体" w:eastAsia="宋体" w:cs="宋体"/>
          <w:color w:val="000"/>
          <w:sz w:val="28"/>
          <w:szCs w:val="28"/>
        </w:rPr>
        <w:t xml:space="preserve">二、继续深化教学改革，彰显学院办学特色</w:t>
      </w:r>
    </w:p>
    <w:p>
      <w:pPr>
        <w:ind w:left="0" w:right="0" w:firstLine="560"/>
        <w:spacing w:before="450" w:after="450" w:line="312" w:lineRule="auto"/>
      </w:pPr>
      <w:r>
        <w:rPr>
          <w:rFonts w:ascii="宋体" w:hAnsi="宋体" w:eastAsia="宋体" w:cs="宋体"/>
          <w:color w:val="000"/>
          <w:sz w:val="28"/>
          <w:szCs w:val="28"/>
        </w:rPr>
        <w:t xml:space="preserve">1.人才培养模式改革。各专业依照各自特征进一步探索和实践 “三融合、三对接” (人才培养融合地方需求、专业紧密对接娄底主导产业;人才培养融合企业资源、课程紧密对接职业岗位能力;人才培养融合职业标准、教学紧密对接实际工作过程)为特征的多样化人才培养模式。煤矿开采技术专业实行“前校后矿”的免费订单培养，学生学费全部由地方政府和煤炭开采企业承担，由学院提供场地、设备、师资及教学、生源等教学资源，由企业提供专业课程的设置方案、专业技能实训的部分师资，负责实践课程教学及合格专业生的安置;机电一体化技术专业与湖南湘丰娄职农业装备有限公司和娄底赛德机械有限公司合作开展“校中厂”的工学结合人才培养模式改革，畜牧兽医、园林技术、建筑工程技术等专业开展基于工学依次交替的“工作学期”环节模式改革，应用电子技术专业与行业企业合作实行“一接两融”的双证融通培养模式改革;公共事务管理系酒店管理等专业初步探索出了企业、学院和学生三方共赢的“123160”订单培养新模式。实现“一批小订单、两年在校专业学习、三个月定向专业综合实习、一个职业资格证书、六个月的毕业顶岗实习、在企业零距离上岗”。</w:t>
      </w:r>
    </w:p>
    <w:p>
      <w:pPr>
        <w:ind w:left="0" w:right="0" w:firstLine="560"/>
        <w:spacing w:before="450" w:after="450" w:line="312" w:lineRule="auto"/>
      </w:pPr>
      <w:r>
        <w:rPr>
          <w:rFonts w:ascii="宋体" w:hAnsi="宋体" w:eastAsia="宋体" w:cs="宋体"/>
          <w:color w:val="000"/>
          <w:sz w:val="28"/>
          <w:szCs w:val="28"/>
        </w:rPr>
        <w:t xml:space="preserve">2.产学研平台建设。以人才培养为主要目标，主动建设各类产学研基地，为学生零距离接受岗前职业技能培训提供平台。机电系与娄底赛德机械有限公司联合建立实训基地，年均加工能力为400台套，产值600万元，承担啤酒瓶贴标机、农机配件等产品的来料加工生产任务，既加强了以产品工艺路线为导向的职业技能培养训练，又为顶岗实习学生提供合理报酬，减轻了家庭负担;积极探索以“专业+系部+师生员工”的校内生产性实训实体的产学研实现形式，依托学院具备比较优势的会计专业，学院独资组建了娄底弘智商务咨询有限公司，大大改善了该专业的校内生产性实训条件，学生的专业技能进一步提高。</w:t>
      </w:r>
    </w:p>
    <w:p>
      <w:pPr>
        <w:ind w:left="0" w:right="0" w:firstLine="560"/>
        <w:spacing w:before="450" w:after="450" w:line="312" w:lineRule="auto"/>
      </w:pPr>
      <w:r>
        <w:rPr>
          <w:rFonts w:ascii="宋体" w:hAnsi="宋体" w:eastAsia="宋体" w:cs="宋体"/>
          <w:color w:val="000"/>
          <w:sz w:val="28"/>
          <w:szCs w:val="28"/>
        </w:rPr>
        <w:t xml:space="preserve">3.课程体系改革。按照“基于工作过程、定于工学结合”的思路积极推进课程体系改革。机电系机电一体化专业《机电设备维修》、数控专业《数控编程技术》等专业核心课程重构基于工作过程导向的模块化教学内容。组织四门课程通过省教育厅、高职高专教育专业类教学指导委员会、全国高职高专校长联席会议等三条途径申报国家级精品课程，其中《商务英语实用写作》立项为英语类教指委精品课程，《会计综合实训》通过湖南省教育厅的推荐，在全省排名第三，成为省级精品课程。</w:t>
      </w:r>
    </w:p>
    <w:p>
      <w:pPr>
        <w:ind w:left="0" w:right="0" w:firstLine="560"/>
        <w:spacing w:before="450" w:after="450" w:line="312" w:lineRule="auto"/>
      </w:pPr>
      <w:r>
        <w:rPr>
          <w:rFonts w:ascii="宋体" w:hAnsi="宋体" w:eastAsia="宋体" w:cs="宋体"/>
          <w:color w:val="000"/>
          <w:sz w:val="28"/>
          <w:szCs w:val="28"/>
        </w:rPr>
        <w:t xml:space="preserve">三、强化实践教学，突出职业能力培养</w:t>
      </w:r>
    </w:p>
    <w:p>
      <w:pPr>
        <w:ind w:left="0" w:right="0" w:firstLine="560"/>
        <w:spacing w:before="450" w:after="450" w:line="312" w:lineRule="auto"/>
      </w:pPr>
      <w:r>
        <w:rPr>
          <w:rFonts w:ascii="宋体" w:hAnsi="宋体" w:eastAsia="宋体" w:cs="宋体"/>
          <w:color w:val="000"/>
          <w:sz w:val="28"/>
          <w:szCs w:val="28"/>
        </w:rPr>
        <w:t xml:space="preserve">1.严格执行实践性教学任务。期初制定《学院实践性教学任务安排》表，通过实施抽查等督促手段，保证实践性教学任务落到实处。全年累计完成实验实训课时8000多节，实验实训项目开出率达100%。</w:t>
      </w:r>
    </w:p>
    <w:p>
      <w:pPr>
        <w:ind w:left="0" w:right="0" w:firstLine="560"/>
        <w:spacing w:before="450" w:after="450" w:line="312" w:lineRule="auto"/>
      </w:pPr>
      <w:r>
        <w:rPr>
          <w:rFonts w:ascii="宋体" w:hAnsi="宋体" w:eastAsia="宋体" w:cs="宋体"/>
          <w:color w:val="000"/>
          <w:sz w:val="28"/>
          <w:szCs w:val="28"/>
        </w:rPr>
        <w:t xml:space="preserve">2.加强实验实训条件建设。一年来共投入资金100多万元，为实习工厂三期安装起动机，进一步充实和完善了测量实训室、新闻编辑与制作实训室、数控加工车间等校内实习实训基地，改造和扩建了计算机房、语音室等。进一步加大了校外实习基地建设和调整力度，截止到2024年底，校外实习基地达199家。</w:t>
      </w:r>
    </w:p>
    <w:p>
      <w:pPr>
        <w:ind w:left="0" w:right="0" w:firstLine="560"/>
        <w:spacing w:before="450" w:after="450" w:line="312" w:lineRule="auto"/>
      </w:pPr>
      <w:r>
        <w:rPr>
          <w:rFonts w:ascii="宋体" w:hAnsi="宋体" w:eastAsia="宋体" w:cs="宋体"/>
          <w:color w:val="000"/>
          <w:sz w:val="28"/>
          <w:szCs w:val="28"/>
        </w:rPr>
        <w:t xml:space="preserve">3.全面实施“双证书”制度。通过加大宣传力度、加强制度建设、规范考核鉴定程序等举措，在全院各专业全面推行“双证书”制度。全年共组织车工、钳工、焊工、维修电工、助理营销师、秘书、电子商务、网络编辑师等十多个工种鉴定15场次，共计鉴定3748人次，学生合格率为95.2%。由于组织工作得力，学院职业技能鉴定所、高新技术考试站被省劳动厅评为优秀等级。</w:t>
      </w:r>
    </w:p>
    <w:p>
      <w:pPr>
        <w:ind w:left="0" w:right="0" w:firstLine="560"/>
        <w:spacing w:before="450" w:after="450" w:line="312" w:lineRule="auto"/>
      </w:pPr>
      <w:r>
        <w:rPr>
          <w:rFonts w:ascii="宋体" w:hAnsi="宋体" w:eastAsia="宋体" w:cs="宋体"/>
          <w:color w:val="000"/>
          <w:sz w:val="28"/>
          <w:szCs w:val="28"/>
        </w:rPr>
        <w:t xml:space="preserve">4.组织学生参加技能抽查。教务处牵头、组织相关系部制定了迎接省教育厅组织的专业技能培训工作方案，组织会计、财务管理、数控技术、动漫设计等四个专业08级学生进行专项技能强化实训，并于12月中旬带队赴有关院校参加了此次专业技能抽查。</w:t>
      </w:r>
    </w:p>
    <w:p>
      <w:pPr>
        <w:ind w:left="0" w:right="0" w:firstLine="560"/>
        <w:spacing w:before="450" w:after="450" w:line="312" w:lineRule="auto"/>
      </w:pPr>
      <w:r>
        <w:rPr>
          <w:rFonts w:ascii="宋体" w:hAnsi="宋体" w:eastAsia="宋体" w:cs="宋体"/>
          <w:color w:val="000"/>
          <w:sz w:val="28"/>
          <w:szCs w:val="28"/>
        </w:rPr>
        <w:t xml:space="preserve">5.积极组织学生参加国家级、省级技能竞赛。全年共获国家级一等奖1个，二等奖1个;省级一等奖1个，二等奖2个，三等奖15个。其中，电子信息工程系学生申琼良、刘光祥作为湖南分赛区预赛选手入围“众友杯”、“天华杯”全国电子专业人才设计与技能大赛总决赛，分别获得“单片机设计与开发”总决赛一等奖、“电子组装与调试”总决赛二等奖的好成绩。</w:t>
      </w:r>
    </w:p>
    <w:p>
      <w:pPr>
        <w:ind w:left="0" w:right="0" w:firstLine="560"/>
        <w:spacing w:before="450" w:after="450" w:line="312" w:lineRule="auto"/>
      </w:pPr>
      <w:r>
        <w:rPr>
          <w:rFonts w:ascii="宋体" w:hAnsi="宋体" w:eastAsia="宋体" w:cs="宋体"/>
          <w:color w:val="000"/>
          <w:sz w:val="28"/>
          <w:szCs w:val="28"/>
        </w:rPr>
        <w:t xml:space="preserve">四、注重教研工作，夯实教学改革基础</w:t>
      </w:r>
    </w:p>
    <w:p>
      <w:pPr>
        <w:ind w:left="0" w:right="0" w:firstLine="560"/>
        <w:spacing w:before="450" w:after="450" w:line="312" w:lineRule="auto"/>
      </w:pPr>
      <w:r>
        <w:rPr>
          <w:rFonts w:ascii="宋体" w:hAnsi="宋体" w:eastAsia="宋体" w:cs="宋体"/>
          <w:color w:val="000"/>
          <w:sz w:val="28"/>
          <w:szCs w:val="28"/>
        </w:rPr>
        <w:t xml:space="preserve">1.创新常规教研活动。本年度共立项156个院级专题教研活动，下学期出台新的资助标准，资助经费从300-500元提高到500-1000元，教师参与教改的积极性高涨。全年共组织院级学术讲座27个，系级讲座58个。积极组织教师参加省级及以上各类教育教学研究机构论文评选活动，共有13篇论文获得省级以上奖励。在省职业教育与成人教育学会与省教科院职业与成人教育研究所联合主办的2024年XX省职成优秀论文评选活动中，易爱良、邓海燕等两位教师送评的论文《高职院校专业建设、改革与发展应与地方经济和产业结构紧密对接——一娄底职业技术学院为例》、《湘方言地区高职院校英语专业语音教学现状调查研究》荣获一等奖。</w:t>
      </w:r>
    </w:p>
    <w:p>
      <w:pPr>
        <w:ind w:left="0" w:right="0" w:firstLine="560"/>
        <w:spacing w:before="450" w:after="450" w:line="312" w:lineRule="auto"/>
      </w:pPr>
      <w:r>
        <w:rPr>
          <w:rFonts w:ascii="宋体" w:hAnsi="宋体" w:eastAsia="宋体" w:cs="宋体"/>
          <w:color w:val="000"/>
          <w:sz w:val="28"/>
          <w:szCs w:val="28"/>
        </w:rPr>
        <w:t xml:space="preserve">2.规范教研课题管理。组织了11年立项的4个省教育科学规划课题接受省教科院专家组的中期检查，组织立项了15个院级教研课题，组织对06、07年教研课题的结题评审，共有14个课题结题。组织教师申报中国职业技术教育学会科研规划项目四项，徐元俊老师申报的《高职院校办学体制改革与现代大学制度建设研究》、李和平老师申报的《以技能竞赛为导向的电类专业实践教学探索》等两个课题通过省职成教学会初评，呈送中国职业技术教育学会终审。</w:t>
      </w:r>
    </w:p>
    <w:p>
      <w:pPr>
        <w:ind w:left="0" w:right="0" w:firstLine="560"/>
        <w:spacing w:before="450" w:after="450" w:line="312" w:lineRule="auto"/>
      </w:pPr>
      <w:r>
        <w:rPr>
          <w:rFonts w:ascii="宋体" w:hAnsi="宋体" w:eastAsia="宋体" w:cs="宋体"/>
          <w:color w:val="000"/>
          <w:sz w:val="28"/>
          <w:szCs w:val="28"/>
        </w:rPr>
        <w:t xml:space="preserve">3.开展教学比武活动。组织4名教师参加湖南省高职院校专业课说课竞赛。教务处承担了说课课件的审核、说课录像的制作及资料的上传。邱智鸿老师主讲的《导游实务》课程荣获旅游管理类二等奖;邹慧鹏老师主讲的《调酒技术》课程荣获旅游管理类三等奖。龙育才、梁艳丰两位老师主讲的《机械设计基础》、《冲压工艺与模具设计》在网络预赛中获得三等奖。成功组织学院2024年度说专业、说课程比赛暨第六届教师教学比武决赛。参加决赛的20个团队在“说”的形式与内容上有创新，“说”的内涵与效果有进步，每一个团队能自觉地把高职教育理念融入专业建设，落实到课程层面，传递到教师实践，基本实现了诠释理念、探索规律、交流经验、展示成果、推动改革、促进提高的活动预期。</w:t>
      </w:r>
    </w:p>
    <w:p>
      <w:pPr>
        <w:ind w:left="0" w:right="0" w:firstLine="560"/>
        <w:spacing w:before="450" w:after="450" w:line="312" w:lineRule="auto"/>
      </w:pPr>
      <w:r>
        <w:rPr>
          <w:rFonts w:ascii="宋体" w:hAnsi="宋体" w:eastAsia="宋体" w:cs="宋体"/>
          <w:color w:val="000"/>
          <w:sz w:val="28"/>
          <w:szCs w:val="28"/>
        </w:rPr>
        <w:t xml:space="preserve">4.教学简报发挥引导作用。本年度共编辑刊出7期简报，在宣传最新高职教育理论与政策，介绍人才培养经验，提炼教育教学特色，传播校内外教学新闻、动态等方面的信息沟通和舆论导向作用得到充分发挥。</w:t>
      </w:r>
    </w:p>
    <w:p>
      <w:pPr>
        <w:ind w:left="0" w:right="0" w:firstLine="560"/>
        <w:spacing w:before="450" w:after="450" w:line="312" w:lineRule="auto"/>
      </w:pPr>
      <w:r>
        <w:rPr>
          <w:rFonts w:ascii="宋体" w:hAnsi="宋体" w:eastAsia="宋体" w:cs="宋体"/>
          <w:color w:val="000"/>
          <w:sz w:val="28"/>
          <w:szCs w:val="28"/>
        </w:rPr>
        <w:t xml:space="preserve">五、参与学院项目建设，提炼教育教学品牌</w:t>
      </w:r>
    </w:p>
    <w:p>
      <w:pPr>
        <w:ind w:left="0" w:right="0" w:firstLine="560"/>
        <w:spacing w:before="450" w:after="450" w:line="312" w:lineRule="auto"/>
      </w:pPr>
      <w:r>
        <w:rPr>
          <w:rFonts w:ascii="宋体" w:hAnsi="宋体" w:eastAsia="宋体" w:cs="宋体"/>
          <w:color w:val="000"/>
          <w:sz w:val="28"/>
          <w:szCs w:val="28"/>
        </w:rPr>
        <w:t xml:space="preserve">1.参与学院国家骨干职业院校申报工作。承担了骨干校申报材料中申报表、建设方案、可行性论证报告中有关指标的材料撰写工作。具体指导六个重点建设专业建设项目和四个其他建设项目的论证与撰写。</w:t>
      </w:r>
    </w:p>
    <w:p>
      <w:pPr>
        <w:ind w:left="0" w:right="0" w:firstLine="560"/>
        <w:spacing w:before="450" w:after="450" w:line="312" w:lineRule="auto"/>
      </w:pPr>
      <w:r>
        <w:rPr>
          <w:rFonts w:ascii="宋体" w:hAnsi="宋体" w:eastAsia="宋体" w:cs="宋体"/>
          <w:color w:val="000"/>
          <w:sz w:val="28"/>
          <w:szCs w:val="28"/>
        </w:rPr>
        <w:t xml:space="preserve">2. 认真做好省级示范院校建设工作。按照我院省级示范校年度建设目标，稳步推进省级示范院校建设。承担省级示范校建设年度检查准备工作。负责14个二级指标(其中9个为关键指标)和2个主要建设项目年度发建设的综述材料撰写与佐证材料的装盒工作。</w:t>
      </w:r>
    </w:p>
    <w:p>
      <w:pPr>
        <w:ind w:left="0" w:right="0" w:firstLine="560"/>
        <w:spacing w:before="450" w:after="450" w:line="312" w:lineRule="auto"/>
      </w:pPr>
      <w:r>
        <w:rPr>
          <w:rFonts w:ascii="宋体" w:hAnsi="宋体" w:eastAsia="宋体" w:cs="宋体"/>
          <w:color w:val="000"/>
          <w:sz w:val="28"/>
          <w:szCs w:val="28"/>
        </w:rPr>
        <w:t xml:space="preserve">3.组织重点项目的申报工作。组织软件技术专业、机电一体化专业等教学团队申报2024年XX省高等职业教育省级教学团队。以吴莲贵教授为带头人的“软件技术专业教学团队”顺利通过省教育厅评审，被评为“省级优秀教学团队”。</w:t>
      </w:r>
    </w:p>
    <w:p>
      <w:pPr>
        <w:ind w:left="0" w:right="0" w:firstLine="560"/>
        <w:spacing w:before="450" w:after="450" w:line="312" w:lineRule="auto"/>
      </w:pPr>
      <w:r>
        <w:rPr>
          <w:rFonts w:ascii="宋体" w:hAnsi="宋体" w:eastAsia="宋体" w:cs="宋体"/>
          <w:color w:val="000"/>
          <w:sz w:val="28"/>
          <w:szCs w:val="28"/>
        </w:rPr>
        <w:t xml:space="preserve">4. 加大教学资源建设力度。以湖南职教新干线建设为契机，组织教学信息发布、精品课程和网络课程等教学资料上传，有力地促进了学院教学资源信息化建设。全年共编写校本教材6本，正式出版26本，发行量大28000册以上。</w:t>
      </w:r>
    </w:p>
    <w:p>
      <w:pPr>
        <w:ind w:left="0" w:right="0" w:firstLine="560"/>
        <w:spacing w:before="450" w:after="450" w:line="312" w:lineRule="auto"/>
      </w:pPr>
      <w:r>
        <w:rPr>
          <w:rFonts w:ascii="宋体" w:hAnsi="宋体" w:eastAsia="宋体" w:cs="宋体"/>
          <w:color w:val="000"/>
          <w:sz w:val="28"/>
          <w:szCs w:val="28"/>
        </w:rPr>
        <w:t xml:space="preserve">六、规范教学管理，加强教学质量建设。</w:t>
      </w:r>
    </w:p>
    <w:p>
      <w:pPr>
        <w:ind w:left="0" w:right="0" w:firstLine="560"/>
        <w:spacing w:before="450" w:after="450" w:line="312" w:lineRule="auto"/>
      </w:pPr>
      <w:r>
        <w:rPr>
          <w:rFonts w:ascii="宋体" w:hAnsi="宋体" w:eastAsia="宋体" w:cs="宋体"/>
          <w:color w:val="000"/>
          <w:sz w:val="28"/>
          <w:szCs w:val="28"/>
        </w:rPr>
        <w:t xml:space="preserve">1.组织学院首次系部教学工作评估。组织教学工作评估专家组于10月中旬对各系部2024-2024学年度教学工作进行评估。专家组通过看、查、访等方式，对系部的办学定位、专业建设、课程建设、实践教学、师资队伍、教风与学风、教学管理、教研科研、特色与创新等方面进行了认真细致的审查。按照评估工作方案，电子信息工程系获一等奖，机电工程系、建筑与艺术设计系获二等奖，财经贸易系、外语系获三等奖，以上五个系部荣获2024-2024学年教学工作先进单位。我处还组织进行了教学工作评估经验交流会。此举既是对各系部既往工作的检查，给各系部提供了一个交流平台，对促进各系部进一步深化教学内涵建设、加强教学管理具有十分重要的意义。</w:t>
      </w:r>
    </w:p>
    <w:p>
      <w:pPr>
        <w:ind w:left="0" w:right="0" w:firstLine="560"/>
        <w:spacing w:before="450" w:after="450" w:line="312" w:lineRule="auto"/>
      </w:pPr>
      <w:r>
        <w:rPr>
          <w:rFonts w:ascii="宋体" w:hAnsi="宋体" w:eastAsia="宋体" w:cs="宋体"/>
          <w:color w:val="000"/>
          <w:sz w:val="28"/>
          <w:szCs w:val="28"/>
        </w:rPr>
        <w:t xml:space="preserve">2.规范日常教务管理。合理调配教学资源，教学计划落实、教学任务安排、教材征订等日常教务工作有序运行，教学常规管理规范有序。每学期坚持期初、期中、期末深入系部进行三次教学常规检查。每逢期末，出台学院考风考纪建设工作方案，加大考风考纪与诚信考试教育。</w:t>
      </w:r>
    </w:p>
    <w:p>
      <w:pPr>
        <w:ind w:left="0" w:right="0" w:firstLine="560"/>
        <w:spacing w:before="450" w:after="450" w:line="312" w:lineRule="auto"/>
      </w:pPr>
      <w:r>
        <w:rPr>
          <w:rFonts w:ascii="宋体" w:hAnsi="宋体" w:eastAsia="宋体" w:cs="宋体"/>
          <w:color w:val="000"/>
          <w:sz w:val="28"/>
          <w:szCs w:val="28"/>
        </w:rPr>
        <w:t xml:space="preserve">3.加强教师课堂教学管理。承担了全院专(兼)职教师2024-2024学年课堂(实践)教学工作量的统计与审核工作、组织全院学生于5月、12月开展两次集中网上评教、综合系部评教、督导评教、学生评教，给每位专(兼)职教师课堂教学质量定等，为学院按劳分配、多劳多得、优劳优得的人事制度改革起到了重要支撑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2024-09-20T21:44:09+08:00</dcterms:created>
  <dcterms:modified xsi:type="dcterms:W3CDTF">2024-09-20T21:44:09+08:00</dcterms:modified>
</cp:coreProperties>
</file>

<file path=docProps/custom.xml><?xml version="1.0" encoding="utf-8"?>
<Properties xmlns="http://schemas.openxmlformats.org/officeDocument/2006/custom-properties" xmlns:vt="http://schemas.openxmlformats.org/officeDocument/2006/docPropsVTypes"/>
</file>