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2024年股东合作协议书模板(3篇)</w:t>
      </w:r>
      <w:bookmarkEnd w:id="1"/>
    </w:p>
    <w:p>
      <w:pPr>
        <w:jc w:val="center"/>
        <w:spacing w:before="0" w:after="450"/>
      </w:pPr>
      <w:r>
        <w:rPr>
          <w:rFonts w:ascii="Arial" w:hAnsi="Arial" w:eastAsia="Arial" w:cs="Arial"/>
          <w:color w:val="999999"/>
          <w:sz w:val="20"/>
          <w:szCs w:val="20"/>
        </w:rPr>
        <w:t xml:space="preserve">来源：网络  作者：落花人独立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股东合作协议书模板篇一二、股东及其出资入股情况：1、总投资为70万;a，现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股东合作协议书模板篇一</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a，现金出资人民币6.3万元;</w:t>
      </w:r>
    </w:p>
    <w:p>
      <w:pPr>
        <w:ind w:left="0" w:right="0" w:firstLine="560"/>
        <w:spacing w:before="450" w:after="450" w:line="312" w:lineRule="auto"/>
      </w:pPr>
      <w:r>
        <w:rPr>
          <w:rFonts w:ascii="宋体" w:hAnsi="宋体" w:eastAsia="宋体" w:cs="宋体"/>
          <w:color w:val="000"/>
          <w:sz w:val="28"/>
          <w:szCs w:val="28"/>
        </w:rPr>
        <w:t xml:space="preserve">b，现金出资人民币2.7万元;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公司地点：</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唯一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1、合作因以下事由之一得终止：①合伙期届满;②全体合作双方同意终止合伙关系;③合作事业完成或不能完成;④合作事业违反法律被撤销;⑤法院根据有关当事人请求判决解散。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各合伙人确定的中间人(或公证员)参与清算;②清算后如有盈余，刚按收取债权、清偿债务、返还出资、按比例分配剩余财产的顺序进行。固定资产和不可分物，可作价卖给合伙人或第三人，其价款参与分配;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十二、本协议签定于xx年xx月xx日，一式二份，合作双方生字后生效，合作双方各执一份。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股东合作协议书模板篇二</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股东合作协议书模板篇三</w:t>
      </w:r>
    </w:p>
    <w:p>
      <w:pPr>
        <w:ind w:left="0" w:right="0" w:firstLine="560"/>
        <w:spacing w:before="450" w:after="450" w:line="312" w:lineRule="auto"/>
      </w:pPr>
      <w:r>
        <w:rPr>
          <w:rFonts w:ascii="宋体" w:hAnsi="宋体" w:eastAsia="宋体" w:cs="宋体"/>
          <w:color w:val="000"/>
          <w:sz w:val="28"/>
          <w:szCs w:val="28"/>
        </w:rPr>
        <w:t xml:space="preserve">一、xx有限公司(以下简称本公司)由a和b共同注册，双方根据友好协商，达成本协议。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a，现金出资人民币6.3万元;</w:t>
      </w:r>
    </w:p>
    <w:p>
      <w:pPr>
        <w:ind w:left="0" w:right="0" w:firstLine="560"/>
        <w:spacing w:before="450" w:after="450" w:line="312" w:lineRule="auto"/>
      </w:pPr>
      <w:r>
        <w:rPr>
          <w:rFonts w:ascii="宋体" w:hAnsi="宋体" w:eastAsia="宋体" w:cs="宋体"/>
          <w:color w:val="000"/>
          <w:sz w:val="28"/>
          <w:szCs w:val="28"/>
        </w:rPr>
        <w:t xml:space="preserve">b，现金出资人民币2.7万元;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公司地点：</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唯一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2、如公司没有盈利，刚根据公司现有总资产按照实际总出资额股份比例的90%退回该撤资股东。(面试网 )</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1、合作因以下事由之一得终止：①合伙期届满;②全体合作双方同意终止合伙关系;③合作事业完成或不能完成;④合作事业违反法律被撤销;⑤法院根据有关当事人请求判决解散。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各合伙人确定的中间人(或公证员)参与清算;②清算后如有盈余，刚按收取债权、清偿债务、返还出资、按比例分配剩余财产的顺序进行。固定资产和不可分物，可作价卖给合伙人或第三人，其价款参与分配;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十二、本协议签定于xx年xx月xx日，一式二份，合作双方生字后生效，合作双方各执一份。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2024-10-03T05:33:05+08:00</dcterms:created>
  <dcterms:modified xsi:type="dcterms:W3CDTF">2024-10-03T05:33:05+08:00</dcterms:modified>
</cp:coreProperties>
</file>

<file path=docProps/custom.xml><?xml version="1.0" encoding="utf-8"?>
<Properties xmlns="http://schemas.openxmlformats.org/officeDocument/2006/custom-properties" xmlns:vt="http://schemas.openxmlformats.org/officeDocument/2006/docPropsVTypes"/>
</file>