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全市组织工作会议交流发言材料：发挥职能优势  紧贴中心工作 不断提升党建工作助推脱贫攻坚质量水平</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全市组织工作会议交流发言材料：发挥职能优势 紧贴中心工作 不断提升党建工作助推脱贫攻坚质量水平今年以来，我县农村党建工作以标准化建设为统揽，对标创建要求，加大投资力度，创新管理模式，搭建服务平台，创建省级示范村x个、市级示范村x个。我县被授...</w:t>
      </w:r>
    </w:p>
    <w:p>
      <w:pPr>
        <w:ind w:left="0" w:right="0" w:firstLine="560"/>
        <w:spacing w:before="450" w:after="450" w:line="312" w:lineRule="auto"/>
      </w:pPr>
      <w:r>
        <w:rPr>
          <w:rFonts w:ascii="宋体" w:hAnsi="宋体" w:eastAsia="宋体" w:cs="宋体"/>
          <w:color w:val="000"/>
          <w:sz w:val="28"/>
          <w:szCs w:val="28"/>
        </w:rPr>
        <w:t xml:space="preserve">全市组织工作会议交流发言材料：发挥职能优势 紧贴中心工作 不断提升党建工作助推脱贫攻坚质量水平</w:t>
      </w:r>
    </w:p>
    <w:p>
      <w:pPr>
        <w:ind w:left="0" w:right="0" w:firstLine="560"/>
        <w:spacing w:before="450" w:after="450" w:line="312" w:lineRule="auto"/>
      </w:pPr>
      <w:r>
        <w:rPr>
          <w:rFonts w:ascii="宋体" w:hAnsi="宋体" w:eastAsia="宋体" w:cs="宋体"/>
          <w:color w:val="000"/>
          <w:sz w:val="28"/>
          <w:szCs w:val="28"/>
        </w:rPr>
        <w:t xml:space="preserve">今年以来，我县农村党建工作以标准化建设为统揽，对标创建要求，加大投资力度，创新管理模式，搭建服务平台，创建省级示范村x个、市级示范村x个。我县被授予村级党组织标准化建设先进县区，全市农村党建工作现场推进会在我县召开。</w:t>
      </w:r>
    </w:p>
    <w:p>
      <w:pPr>
        <w:ind w:left="0" w:right="0" w:firstLine="560"/>
        <w:spacing w:before="450" w:after="450" w:line="312" w:lineRule="auto"/>
      </w:pPr>
      <w:r>
        <w:rPr>
          <w:rFonts w:ascii="宋体" w:hAnsi="宋体" w:eastAsia="宋体" w:cs="宋体"/>
          <w:color w:val="000"/>
          <w:sz w:val="28"/>
          <w:szCs w:val="28"/>
        </w:rPr>
        <w:t xml:space="preserve">一是聚焦阵地建设标准化，坚持先易后难、梯次化推进，投资x万元，新建改（扩）建高标准活动阵地18个。坚持六进阵地，打造七个中心，充分发挥阵地服务群众作用。</w:t>
      </w:r>
    </w:p>
    <w:p>
      <w:pPr>
        <w:ind w:left="0" w:right="0" w:firstLine="560"/>
        <w:spacing w:before="450" w:after="450" w:line="312" w:lineRule="auto"/>
      </w:pPr>
      <w:r>
        <w:rPr>
          <w:rFonts w:ascii="宋体" w:hAnsi="宋体" w:eastAsia="宋体" w:cs="宋体"/>
          <w:color w:val="000"/>
          <w:sz w:val="28"/>
          <w:szCs w:val="28"/>
        </w:rPr>
        <w:t xml:space="preserve">二是聚焦党员管理标准化，规范农村党员档案管理，在镇、街道建成标准化档案室12个，审核完善保存农村党员干部档案x份，厘清党员身份，记录党员实况，让农村党员更有荣誉感，这一做法受到中省市领导关注和肯定。</w:t>
      </w:r>
    </w:p>
    <w:p>
      <w:pPr>
        <w:ind w:left="0" w:right="0" w:firstLine="560"/>
        <w:spacing w:before="450" w:after="450" w:line="312" w:lineRule="auto"/>
      </w:pPr>
      <w:r>
        <w:rPr>
          <w:rFonts w:ascii="宋体" w:hAnsi="宋体" w:eastAsia="宋体" w:cs="宋体"/>
          <w:color w:val="000"/>
          <w:sz w:val="28"/>
          <w:szCs w:val="28"/>
        </w:rPr>
        <w:t xml:space="preserve">三是聚焦服务群众标准化，搭建党建云平台，与便民服务平台对接，开展网上办事、大数据分析，提升管理服务效能；开展移风易俗，指导全县183个村全部成立红白理事会，党员带头婚事新办、丧事简办，倡树了文明新风。</w:t>
      </w:r>
    </w:p>
    <w:p>
      <w:pPr>
        <w:ind w:left="0" w:right="0" w:firstLine="560"/>
        <w:spacing w:before="450" w:after="450" w:line="312" w:lineRule="auto"/>
      </w:pPr>
      <w:r>
        <w:rPr>
          <w:rFonts w:ascii="宋体" w:hAnsi="宋体" w:eastAsia="宋体" w:cs="宋体"/>
          <w:color w:val="000"/>
          <w:sz w:val="28"/>
          <w:szCs w:val="28"/>
        </w:rPr>
        <w:t xml:space="preserve">四是聚焦组织体系标准化，创新推行党支部党小组党员中心户三级管理模式，优化管理体系，细化管理机制，提升党员管理的精准度和实效性。</w:t>
      </w:r>
    </w:p>
    <w:p>
      <w:pPr>
        <w:ind w:left="0" w:right="0" w:firstLine="560"/>
        <w:spacing w:before="450" w:after="450" w:line="312" w:lineRule="auto"/>
      </w:pPr>
      <w:r>
        <w:rPr>
          <w:rFonts w:ascii="宋体" w:hAnsi="宋体" w:eastAsia="宋体" w:cs="宋体"/>
          <w:color w:val="000"/>
          <w:sz w:val="28"/>
          <w:szCs w:val="28"/>
        </w:rPr>
        <w:t xml:space="preserve">同时，始终坚持以党建为引领，发挥党组织领导核心作用，主动对标中省市县脱贫攻坚目标任务要求，强化措施，精准施策，全县抓党建促脱贫攻坚工作取得了实实在在的成效。</w:t>
      </w:r>
    </w:p>
    <w:p>
      <w:pPr>
        <w:ind w:left="0" w:right="0" w:firstLine="560"/>
        <w:spacing w:before="450" w:after="450" w:line="312" w:lineRule="auto"/>
      </w:pPr>
      <w:r>
        <w:rPr>
          <w:rFonts w:ascii="宋体" w:hAnsi="宋体" w:eastAsia="宋体" w:cs="宋体"/>
          <w:color w:val="000"/>
          <w:sz w:val="28"/>
          <w:szCs w:val="28"/>
        </w:rPr>
        <w:t xml:space="preserve">（一）从优选派，从严管理，确保优秀干部驻到一线、干在一线。一是硬措施派硬人。制定《第一书记和驻村工作队选派管理办法》，将选派驻村的现任科级干部和优秀年轻后备干部直接作为提拔重用对象进行培养锻炼。目前，x个贫困村选派第一书记x人，工作队员x人，其中科级干部67人，后备干部193人。二是颁铁纪严管理。出台《镇（街道）社区党（工）委书记抓党建促脱贫攻坚管理考核实施办法》，按月督查排名，结果纳入目标责任考核，力促党（工）委书记将x%精力用于脱贫攻坚。修订完善第一书记、驻村工作队、村干部管理考核办法，严格考勤制度，严明工作纪律，严厉惩治措施，先后约谈管理不力的选派单位分管领导7人，调整撤换工作变动、作风不实、效果不佳干部x人。三是强保障重激励。按照标准落实村干部、驻村干部补贴和村级组织办公经费，每年落实第一书记、工作队长工作经费x万元，统一为x名扶贫干部办理团体保险、进行体检。刚性落实三项机制，坚持选人用人向脱贫攻坚一线和考核排名靠前的单位倾斜。2024年以来，推出省市县优秀第一书记x人，评选最美扶贫干部x人，提拔重用x人，树立了黄桃书记燕飞、健康卫士孙涛、就业先锋宁进涛等先进典型，树起了先锋标杆。</w:t>
      </w:r>
    </w:p>
    <w:p>
      <w:pPr>
        <w:ind w:left="0" w:right="0" w:firstLine="560"/>
        <w:spacing w:before="450" w:after="450" w:line="312" w:lineRule="auto"/>
      </w:pPr>
      <w:r>
        <w:rPr>
          <w:rFonts w:ascii="宋体" w:hAnsi="宋体" w:eastAsia="宋体" w:cs="宋体"/>
          <w:color w:val="000"/>
          <w:sz w:val="28"/>
          <w:szCs w:val="28"/>
        </w:rPr>
        <w:t xml:space="preserve">（二）建强基层，夯实基础，确保脱贫一线有人干事、能干成事。一是选优配强村级带头人。结合换届，择优留任村级党组织书记x名，从致富带头人、专业合作社负责人、退伍军人、外出务工返乡人员中选用98名，平均年龄下降3.8岁，高中及以上文化程度占x%，班子整体结构明显优化。一些软弱涣散村脱胎换骨，选出了新班子，换出了新气象，展现了新作为，获得群众好评。二是推行脱贫攻坚中心户长。在x个行政村中，公开推选脱贫攻坚党员中心户长x名，当好扶贫政策宣传员、脱贫工作指导员、联系群众信息员、脱贫攻坚联络员、矛盾纠纷调解员，充实工作力量。三是发展壮大集体经济。推广支部+集体经济组织+贫困户模式，党组织带领党员、群众创办苏坊现代农业园、忠凯种植专业合作社、河大大姜产业基地等集体经济组织x个，吸纳贫困户x户x人，为贫困户长期稳定脱贫和消除集体经济空壳村创造条件。</w:t>
      </w:r>
    </w:p>
    <w:p>
      <w:pPr>
        <w:ind w:left="0" w:right="0" w:firstLine="560"/>
        <w:spacing w:before="450" w:after="450" w:line="312" w:lineRule="auto"/>
      </w:pPr>
      <w:r>
        <w:rPr>
          <w:rFonts w:ascii="宋体" w:hAnsi="宋体" w:eastAsia="宋体" w:cs="宋体"/>
          <w:color w:val="000"/>
          <w:sz w:val="28"/>
          <w:szCs w:val="28"/>
        </w:rPr>
        <w:t xml:space="preserve">（三）立足实际，立行立改，确保问题整改措施高效、富有实效。主动对标认领中省市督查反馈问题，严格制定方案、建立台账，实行销号管理，目前已全部整改到位。一是针对驻村第一书记和工作队员对脱贫攻坚政策掌握不清楚、能力不足问题，采取专家讲授、互动交流、观摩体验、人机对话等方式，开展政治理论、脱贫攻坚政策、农村工作方法等专题培训36场次，提升了四支队伍政策理论水平和工作能力。二是针对帮扶措施模式单一问题，发挥电子商务优势，成立xx县电子商务行业协会党支部，采取党建指导员进驻、党员发挥作用等办法，服务电商企业x家，吸纳x户贫困户参与电商扶贫产业，帮助贫困户销售农特产品价值x余万元，助推了脱贫攻坚。三是针对就业创业动力不足问题，开展党员与贫困户结对活动，长宁镇岗子村党员谭志辉帮扶贫困户朱联社重拾创业信心，办起土鸡养殖场顺利脱贫。xx镇凉马村残疾人薛佳宇在党员王鹏社的帮扶下，办起淘宝店和爱心超市，最高日销售额3万元，成为残疾人创业网红，被中省各大媒体宣传报道。10月24日，全省残疾人脱贫攻坚推进会在我县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2024-10-05T00:37:51+08:00</dcterms:created>
  <dcterms:modified xsi:type="dcterms:W3CDTF">2024-10-05T00:37:51+08:00</dcterms:modified>
</cp:coreProperties>
</file>

<file path=docProps/custom.xml><?xml version="1.0" encoding="utf-8"?>
<Properties xmlns="http://schemas.openxmlformats.org/officeDocument/2006/custom-properties" xmlns:vt="http://schemas.openxmlformats.org/officeDocument/2006/docPropsVTypes"/>
</file>