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述职报告（金融财务）</w:t>
      </w:r>
      <w:bookmarkEnd w:id="1"/>
    </w:p>
    <w:p>
      <w:pPr>
        <w:jc w:val="center"/>
        <w:spacing w:before="0" w:after="450"/>
      </w:pPr>
      <w:r>
        <w:rPr>
          <w:rFonts w:ascii="Arial" w:hAnsi="Arial" w:eastAsia="Arial" w:cs="Arial"/>
          <w:color w:val="999999"/>
          <w:sz w:val="20"/>
          <w:szCs w:val="20"/>
        </w:rPr>
        <w:t xml:space="preserve">来源：网络  作者：雾凇晨曦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叫xxx，现年40岁，大专文化程度，助理经济师。原任闫庄信用社分管外勤的副主任，2024年5月始任库山信用社主任。自被聘任为助理经济师，特别是任库山信用社主任以来，能够认真贯彻落实上级有关金融政策方针，努力实践\"三个代表\"重要思想，团结、...</w:t>
      </w:r>
    </w:p>
    <w:p>
      <w:pPr>
        <w:ind w:left="0" w:right="0" w:firstLine="560"/>
        <w:spacing w:before="450" w:after="450" w:line="312" w:lineRule="auto"/>
      </w:pPr>
      <w:r>
        <w:rPr>
          <w:rFonts w:ascii="宋体" w:hAnsi="宋体" w:eastAsia="宋体" w:cs="宋体"/>
          <w:color w:val="000"/>
          <w:sz w:val="28"/>
          <w:szCs w:val="28"/>
        </w:rPr>
        <w:t xml:space="preserve">我叫xxx，现年40岁，大专文化程度，助理经济师。原任闫庄信用社分管外勤的副主任，2024年5月始任库山信用社主任。自被聘任为助理经济师，特别是任库山信用社主任以来，能够认真贯彻落实上级有关金融政策方针，努力实践\"三个代表\"重要思想，团结、带领一班人，艰苦创业，锐意开拓，取得了经济效益和社会效益的双丰收。工作中，能够认真执行有关财务管理规定，履行节约、勤俭办社；处处率先垂范，廉洁勤政，务实开拓，曾多次被评为县级“优秀共产党员”，具备了与专业技术职务相当的学识水平和业务能力，先后在省级以上报刊发表宣传报道稿件数十篇。所负责的库山信用社200(*年度被联社授予“先进集体”、“宣传报道先进单位”等荣誉称号。现就自受聘助理经济师特别是任库山信用社以来的工作情况述职如下：</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由于措施得崐力，全乡种植经济作物的积极性普遍提高，全乡经济作物人均１亩以上，预计全乡人均增收800余元。为培养个体工商户的守信意识，对个体工商户进行建档立案，评定信用等级，使讲信用的工商户得到实惠，并对招商引资项目提供多方位服务。我到库山信用社任职后，累计发放贷款万元支持“三农”经济发展。截止目前，我社贷款余额达万元，较我任职前增长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晚学习上级文件的同时，对法律、法规定期进行集中进行学习，使每名员工做到知法、懂法、守法，力争办理的每一笔业务都做到程序化、标准化、统一化、合法化。截止目前，我所带领的信用社无一人因违规、违纪受到任何处分。同时，结合联社组织的“内部控制建设年”活动内容进行认真对照检查，对所查出的问题进行追根求源，遵循边查边纠的方式，认真总结经验教训，坚决杜绝屡查屡犯的老毛玻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文明单位”活动，从优化服务手段入手，为客户提供更优质、更快捷的服务，争取客户的最大满意。二是大力搞好宣传，提高信用社知名度，通过与贫困户结成帮扶对子，帮其脱贫致富，拉近了与农民的感情距离，使信用社在老百姓心中的地位进一步提升。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近几年，虽然自己的政治立场坚定，政策理论、专业理论水平有很大提高，工作兢兢业业，任劳任怨，但也存在着一些问题，主要表现在以下几方面：一是对理论学习未引起足够重视，认为信用社是做实际工作的，业务发展是第一位，学好不如干好；二是对党在不同时期的路线、方针、政策和重大决定、时事政治等学习的不透彻，往往满足于一知半解，不愿做深入研究。三是没有很好地处理工学矛盾，整天忙于工作和事务，没能够拿出足够的时间进行学习，面对改革的新形势、新情况、新问题，不能很好地掌握理论，用理论指导工作。四是从严治社力度不够，内部制度执行不够严格，开展谈心活动的力度不够，不能及时与员工沟通，交流思想，掌握职工的思想动态。五是深入农户调查研究相对较少，不能掌握贷款户的第一手资料，往往听汇报多，帮助贷款户分析生产、经营等情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经过自我剖析，认为个人已经具备与助理专业技术职务相匹配的学识水平、业务能力，并在助理经济师技术岗位上取得了良好的工作业绩，特此述职，如有不当之处，请领导和同志们批评指正。 来源:公开选拨领导考试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2024-10-18T20:16:17+08:00</dcterms:created>
  <dcterms:modified xsi:type="dcterms:W3CDTF">2024-10-18T20:16:17+08:00</dcterms:modified>
</cp:coreProperties>
</file>

<file path=docProps/custom.xml><?xml version="1.0" encoding="utf-8"?>
<Properties xmlns="http://schemas.openxmlformats.org/officeDocument/2006/custom-properties" xmlns:vt="http://schemas.openxmlformats.org/officeDocument/2006/docPropsVTypes"/>
</file>