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最新酒店总经理月度工作计划(四篇)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为大家带来的计划书优秀范文，希望大家可以喜欢。酒店总经理月度工作计划篇一1、根据店内实际情况营业额结合公司方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酒店总经理月度工作计划篇一</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酒店总经理月度工作计划篇二</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4"/>
          <w:szCs w:val="34"/>
          <w:b w:val="1"/>
          <w:bCs w:val="1"/>
        </w:rPr>
        <w:t xml:space="preserve">酒店总经理月度工作计划篇三</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4"/>
          <w:szCs w:val="34"/>
          <w:b w:val="1"/>
          <w:bCs w:val="1"/>
        </w:rPr>
        <w:t xml:space="preserve">酒店总经理月度工作计划篇四</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10月底酒店与xx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2024-10-19T02:18:43+08:00</dcterms:created>
  <dcterms:modified xsi:type="dcterms:W3CDTF">2024-10-19T02:18:43+08:00</dcterms:modified>
</cp:coreProperties>
</file>

<file path=docProps/custom.xml><?xml version="1.0" encoding="utf-8"?>
<Properties xmlns="http://schemas.openxmlformats.org/officeDocument/2006/custom-properties" xmlns:vt="http://schemas.openxmlformats.org/officeDocument/2006/docPropsVTypes"/>
</file>