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2024年消防安全我知道听课心得反思总结(4篇)</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消防安全我知道听课心得反思总结篇一</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消防安全我知道听课心得反思总结篇二</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黑体" w:hAnsi="黑体" w:eastAsia="黑体" w:cs="黑体"/>
          <w:color w:val="000000"/>
          <w:sz w:val="34"/>
          <w:szCs w:val="34"/>
          <w:b w:val="1"/>
          <w:bCs w:val="1"/>
        </w:rPr>
        <w:t xml:space="preserve">消防安全我知道听课心得反思总结篇三</w:t>
      </w:r>
    </w:p>
    <w:p>
      <w:pPr>
        <w:ind w:left="0" w:right="0" w:firstLine="560"/>
        <w:spacing w:before="450" w:after="450" w:line="312" w:lineRule="auto"/>
      </w:pPr>
      <w:r>
        <w:rPr>
          <w:rFonts w:ascii="宋体" w:hAnsi="宋体" w:eastAsia="宋体" w:cs="宋体"/>
          <w:color w:val="000"/>
          <w:sz w:val="28"/>
          <w:szCs w:val="28"/>
        </w:rPr>
        <w:t xml:space="preserve">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消防安全我知道听课心得反思总结篇四</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2024-10-19T04:23:37+08:00</dcterms:created>
  <dcterms:modified xsi:type="dcterms:W3CDTF">2024-10-19T04:23:37+08:00</dcterms:modified>
</cp:coreProperties>
</file>

<file path=docProps/custom.xml><?xml version="1.0" encoding="utf-8"?>
<Properties xmlns="http://schemas.openxmlformats.org/officeDocument/2006/custom-properties" xmlns:vt="http://schemas.openxmlformats.org/officeDocument/2006/docPropsVTypes"/>
</file>