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创建学习型机关的实践与思考</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创建学习型机关的实践与思考  学习型机关的提法，源于20世纪60年代联合国教科文组织提出的“终身教育”理念，就其本质而言，是要致力于实现国家持续创新和可持续发展，建设一个以适应知识经济发展要求为方向，以实现人的全面发展为中心，以不断提高机...</w:t>
      </w:r>
    </w:p>
    <w:p>
      <w:pPr>
        <w:ind w:left="0" w:right="0" w:firstLine="560"/>
        <w:spacing w:before="450" w:after="450" w:line="312" w:lineRule="auto"/>
      </w:pPr>
      <w:r>
        <w:rPr>
          <w:rFonts w:ascii="宋体" w:hAnsi="宋体" w:eastAsia="宋体" w:cs="宋体"/>
          <w:color w:val="000"/>
          <w:sz w:val="28"/>
          <w:szCs w:val="28"/>
        </w:rPr>
        <w:t xml:space="preserve">创建学习型机关的实践与思考</w:t>
      </w:r>
    </w:p>
    <w:p>
      <w:pPr>
        <w:ind w:left="0" w:right="0" w:firstLine="560"/>
        <w:spacing w:before="450" w:after="450" w:line="312" w:lineRule="auto"/>
      </w:pPr>
      <w:r>
        <w:rPr>
          <w:rFonts w:ascii="宋体" w:hAnsi="宋体" w:eastAsia="宋体" w:cs="宋体"/>
          <w:color w:val="000"/>
          <w:sz w:val="28"/>
          <w:szCs w:val="28"/>
        </w:rPr>
        <w:t xml:space="preserve">学习型机关的提法，源于20世纪60年代联合国教科文组织提出的“终身教育”理念，就其本质而言，是要致力于实现国家持续创新和可持续发展，建设一个以适应知识经济发展要求为方向，以实现人的全面发展为中心，以不断提高机关干部综合素质为目标的新型的终身学习的机关。近年来，区委办公室结合工作实际，从加强机关干部综合素质入手，对如何创建学习型机关，进行了积极探索，取得了一些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1、理清一条思路，明确学习型机关建设的目的</w:t>
      </w:r>
    </w:p>
    <w:p>
      <w:pPr>
        <w:ind w:left="0" w:right="0" w:firstLine="560"/>
        <w:spacing w:before="450" w:after="450" w:line="312" w:lineRule="auto"/>
      </w:pPr>
      <w:r>
        <w:rPr>
          <w:rFonts w:ascii="宋体" w:hAnsi="宋体" w:eastAsia="宋体" w:cs="宋体"/>
          <w:color w:val="000"/>
          <w:sz w:val="28"/>
          <w:szCs w:val="28"/>
        </w:rPr>
        <w:t xml:space="preserve">区委办公室是区委的综合办事机构，其主要职责是负责区委日常工作运转，代表区委行使重要的管理和服务职能，是承上启下、联系领导和群众的桥梁；是沟通左右、协调部门关系的纽带；是上传下达、保证区委机关工作正常运转的中枢。形象地说是区委领导的“参谋部”、“智囊团”和“左右手”，其地位重要，作用特殊。大力提高区委办公室人员的综合素质，更好地履行工作职责，是我们面临的首要任务和必然要求。因此，我们创建学习型机关的目的就是要通过学习型机关建设这个重要载体，内强素质、外树形象，营造一种浓郁的文化氛围，把正确的科学理论、思想观念、道德情操、行为规范渗透到日常的管理和工作中，使自律和他律有机结合，并以激励为推动手段，以实现人生价值为追求目的，充分调动区委办公室全体工作人员的积极性，推动了区委办公室整体工作的提升和发展。</w:t>
      </w:r>
    </w:p>
    <w:p>
      <w:pPr>
        <w:ind w:left="0" w:right="0" w:firstLine="560"/>
        <w:spacing w:before="450" w:after="450" w:line="312" w:lineRule="auto"/>
      </w:pPr>
      <w:r>
        <w:rPr>
          <w:rFonts w:ascii="宋体" w:hAnsi="宋体" w:eastAsia="宋体" w:cs="宋体"/>
          <w:color w:val="000"/>
          <w:sz w:val="28"/>
          <w:szCs w:val="28"/>
        </w:rPr>
        <w:t xml:space="preserve">2、倡导一种精神，丰富学习型机关建设的内涵</w:t>
      </w:r>
    </w:p>
    <w:p>
      <w:pPr>
        <w:ind w:left="0" w:right="0" w:firstLine="560"/>
        <w:spacing w:before="450" w:after="450" w:line="312" w:lineRule="auto"/>
      </w:pPr>
      <w:r>
        <w:rPr>
          <w:rFonts w:ascii="宋体" w:hAnsi="宋体" w:eastAsia="宋体" w:cs="宋体"/>
          <w:color w:val="000"/>
          <w:sz w:val="28"/>
          <w:szCs w:val="28"/>
        </w:rPr>
        <w:t xml:space="preserve">区委办公室工作辛苦，条件艰苦，生活清苦，它需要一批默默无闻、任劳任怨、甘于奉献的人投身其中。我们创建学习型机关建设的第一步就是提炼一种既能体现区委办公室共同价值取向，又能树立外在公共形象、具有一定导向、凝聚和激励功能的工作精神来作为学习型机关建设的内核。20xx年上半年，我们从区委办公室的工作性质和特点出发，结合好班子、好班长、好干部“三好”标准大讨论，在区委办公室内部开展了区委办工作精神大家谈活动，提炼总结出“与时俱进、勇于开拓、埋头苦干、乐于奉献、积极进取、追求卓越、严谨科学、团结和谐”的区委办公室工作精神，并在此基础上进一步予以细化，做好六个方面的引导工作，丰富了学习型机关建设内涵，做到了有的放矢，落到实处。一是围绕一个“人”字，坚持以人为本。既要求全体同志坚持党性原则，做好本职工作，又要保护、尊重和发挥每个人的积极性，做到人尽其才，才尽其用；二是突出一个“干”字，坚持真抓实干。办公室是干事业的地方，每个人必须踏踏实实干工作，兢兢业业求发展；三是强调一个“新”字，坚持求新创新。区委办公室各项工作要创新，要有新思想、新理念，每个科室、每个人年年要有新气象、新进步；四是注重一个“绩”字，坚持追求实效。考核使用干部，以工作绩效论英雄。成绩既体现了追求的结果，也印证了追求的过程，实效理应成为评判工作的唯一重要依据；五是贯穿一个“和”字，坚持谦和容人。主任室和全体同志之间始终坚持谦和待人，讲求团结、和谐、协作，努力营造有利于工作的氛围；六是追求一个“上”字，坚持取法乎上。区委办公室要以最高的工作标准、争一流的精神状态，形成蓬勃向上之气，使各项工作都上新台阶、新水平。</w:t>
      </w:r>
    </w:p>
    <w:p>
      <w:pPr>
        <w:ind w:left="0" w:right="0" w:firstLine="560"/>
        <w:spacing w:before="450" w:after="450" w:line="312" w:lineRule="auto"/>
      </w:pPr>
      <w:r>
        <w:rPr>
          <w:rFonts w:ascii="宋体" w:hAnsi="宋体" w:eastAsia="宋体" w:cs="宋体"/>
          <w:color w:val="000"/>
          <w:sz w:val="28"/>
          <w:szCs w:val="28"/>
        </w:rPr>
        <w:t xml:space="preserve">3、健全一套制度，夯实学习型机关建设的基础</w:t>
      </w:r>
    </w:p>
    <w:p>
      <w:pPr>
        <w:ind w:left="0" w:right="0" w:firstLine="560"/>
        <w:spacing w:before="450" w:after="450" w:line="312" w:lineRule="auto"/>
      </w:pPr>
      <w:r>
        <w:rPr>
          <w:rFonts w:ascii="宋体" w:hAnsi="宋体" w:eastAsia="宋体" w:cs="宋体"/>
          <w:color w:val="000"/>
          <w:sz w:val="28"/>
          <w:szCs w:val="28"/>
        </w:rPr>
        <w:t xml:space="preserve">要使学习型机关建设工作持之以恒，必须完善相关制度，健全各项激励约束机制。一是完善学习制度。按照“年有计划、月有安排、周有活动”的要求，制订明确的学习计划，利用区委办中心组学习和青年学习小组两个活动载体，定期组织各类学习讲座、报告会、交流会、讨论会、演讲会、知识竞赛等学习活动。二是建立激励约束机制。首先，支部为每个机关干部建立个人成长档案，提供自我发展、自我提高的舞台，把平时学习、工作和各类活动成果，存入个人成长档案，作为年度工作考核、评先的重要内容。其次，开展半年一次的科室负责人述职活动和每月一次的科室交流活动，既变工作压力为动力，又沟通了各科室之间的联系。三是规范工作流程。修订完善了区委办公室信息、调研、督查、机要、秘书等工作制度和工作流程。四是建立全方位的谈心制度。主任之间、主任与科长、科员之间、科长与科员之间经常开展多形式的谈心活动，及时沟通，增进了解，减少误解，达到理解，形成了思想上同心、工作上同向的良好学习和工作氛围。</w:t>
      </w:r>
    </w:p>
    <w:p>
      <w:pPr>
        <w:ind w:left="0" w:right="0" w:firstLine="560"/>
        <w:spacing w:before="450" w:after="450" w:line="312" w:lineRule="auto"/>
      </w:pPr>
      <w:r>
        <w:rPr>
          <w:rFonts w:ascii="宋体" w:hAnsi="宋体" w:eastAsia="宋体" w:cs="宋体"/>
          <w:color w:val="000"/>
          <w:sz w:val="28"/>
          <w:szCs w:val="28"/>
        </w:rPr>
        <w:t xml:space="preserve">4、争创一流成绩，体现学习型机关建设的成果</w:t>
      </w:r>
    </w:p>
    <w:p>
      <w:pPr>
        <w:ind w:left="0" w:right="0" w:firstLine="560"/>
        <w:spacing w:before="450" w:after="450" w:line="312" w:lineRule="auto"/>
      </w:pPr>
      <w:r>
        <w:rPr>
          <w:rFonts w:ascii="宋体" w:hAnsi="宋体" w:eastAsia="宋体" w:cs="宋体"/>
          <w:color w:val="000"/>
          <w:sz w:val="28"/>
          <w:szCs w:val="28"/>
        </w:rPr>
        <w:t xml:space="preserve">通过学习型机关建设，锻造了一支政治强、业务精、作风硬的机关干部队伍。区委办公室每个机关干部的大局意识、中心意识、责任意识、宗旨意识以及好学上进的意识都得到进一步增强。在工作中，我们紧紧围绕区委发挥“总揽全局、协调各方”的地方党委核心作用，服从、服务于大局，确保了区委政令畅通，塑造了全新的形象，督查、机要等工作走在了全市的前列，在为区委谋划大局、调研决策、当好参谋上，在督查落实和综合协调、当好助手上，在打基础、优质服务 、做好后勤上都有了新的突破。</w:t>
      </w:r>
    </w:p>
    <w:p>
      <w:pPr>
        <w:ind w:left="0" w:right="0" w:firstLine="560"/>
        <w:spacing w:before="450" w:after="450" w:line="312" w:lineRule="auto"/>
      </w:pPr>
      <w:r>
        <w:rPr>
          <w:rFonts w:ascii="宋体" w:hAnsi="宋体" w:eastAsia="宋体" w:cs="宋体"/>
          <w:color w:val="000"/>
          <w:sz w:val="28"/>
          <w:szCs w:val="28"/>
        </w:rPr>
        <w:t xml:space="preserve">二、几点思考</w:t>
      </w:r>
    </w:p>
    <w:p>
      <w:pPr>
        <w:ind w:left="0" w:right="0" w:firstLine="560"/>
        <w:spacing w:before="450" w:after="450" w:line="312" w:lineRule="auto"/>
      </w:pPr>
      <w:r>
        <w:rPr>
          <w:rFonts w:ascii="宋体" w:hAnsi="宋体" w:eastAsia="宋体" w:cs="宋体"/>
          <w:color w:val="000"/>
          <w:sz w:val="28"/>
          <w:szCs w:val="28"/>
        </w:rPr>
        <w:t xml:space="preserve">1、学习型机关建设必须与机关团队建设相结合</w:t>
      </w:r>
    </w:p>
    <w:p>
      <w:pPr>
        <w:ind w:left="0" w:right="0" w:firstLine="560"/>
        <w:spacing w:before="450" w:after="450" w:line="312" w:lineRule="auto"/>
      </w:pPr>
      <w:r>
        <w:rPr>
          <w:rFonts w:ascii="宋体" w:hAnsi="宋体" w:eastAsia="宋体" w:cs="宋体"/>
          <w:color w:val="000"/>
          <w:sz w:val="28"/>
          <w:szCs w:val="28"/>
        </w:rPr>
        <w:t xml:space="preserve">学习型机关是新形势下机关思想理念、管理方式和价值取向的集中体现，其内涵已经远远超出了传统意义上的概念，是机关领导和管理方式的重要变革，是机关组织管理理论的突破和创新，可以说是机关建设一项奠基工程、创新工程和系统工程。因此，学习型机关建设在强调学习的同时，还应该进一步加强组织和管理，在内容和形式上作进一步拓展和延伸。机关内部各类团队建设，应该是符合上述要求的最佳载体。如目前区级机关党工委已经建立的各类学习、文化、娱乐团体，基本涵盖了机关建设的方方面面，是体现机关建设成果的“窗口”，理应成为学习型机关建设的重要组成部分。我们认为只有每一个机关干部都树立了团队精神，将自己学到的新知识、新技能在团队之中进行共享，整个机关的知识和技能就会呈几何级数的快速增长，体现倍增效应，学习型机关的建设才会充满凝聚力和创造力。为此，按照学习型机关的创建等工作要求，我们分别组建了青年学习小组、文明示范岗、机关志愿者（义工）等团队，并积极参与区机关围棋、足球、羽毛球等协会建设，使学习型机关建设呈现一派生动活泼、寓教于乐、欣欣向荣的美好发展景象。</w:t>
      </w:r>
    </w:p>
    <w:p>
      <w:pPr>
        <w:ind w:left="0" w:right="0" w:firstLine="560"/>
        <w:spacing w:before="450" w:after="450" w:line="312" w:lineRule="auto"/>
      </w:pPr>
      <w:r>
        <w:rPr>
          <w:rFonts w:ascii="宋体" w:hAnsi="宋体" w:eastAsia="宋体" w:cs="宋体"/>
          <w:color w:val="000"/>
          <w:sz w:val="28"/>
          <w:szCs w:val="28"/>
        </w:rPr>
        <w:t xml:space="preserve">2、学习型机关建设必须与业务工作相结合</w:t>
      </w:r>
    </w:p>
    <w:p>
      <w:pPr>
        <w:ind w:left="0" w:right="0" w:firstLine="560"/>
        <w:spacing w:before="450" w:after="450" w:line="312" w:lineRule="auto"/>
      </w:pPr>
      <w:r>
        <w:rPr>
          <w:rFonts w:ascii="宋体" w:hAnsi="宋体" w:eastAsia="宋体" w:cs="宋体"/>
          <w:color w:val="000"/>
          <w:sz w:val="28"/>
          <w:szCs w:val="28"/>
        </w:rPr>
        <w:t xml:space="preserve">把学习型机关建设与工作紧密结合在一起，不断提升工作水平，更好地完成工作任务，是学习型机关建设的灵魂和主题。一是“学习工作化、工作学习化”的模式，容易为各级领导所接受，而负有决策、指挥、组织、协调、管理之责的领导者，是开展机关各项工作的“第一推动力”，只有领导者重视学习型机关建设，带头参与，带头学习，带头推行全新的管理理念，才能营造良好的创建氛围，使学习型机关建设更加深入。二是根据本部门的工作特点和要求，设计构成的学习内容，具有更强的针对性和互补性，容易形成比、学、赶、帮、超的互动局面，促使每个机关干部在横向比较中寻找自己的差距，克服自满情绪，提高学习的主动性和积极性，进一步认识学习的重要性，从而潜心钻研本职业务，最终成为本职工作的行家里手。三是将理论知识学习和实践调研结合起来，不断去解决当前工作中所遇到的实际问题，容易激发每个机关干部的学习激情、探索热情和工作韧性，是学习型机关建设取得实效的根本保证。如20xx年年初，根据区委领导的要求，围绕贯彻落实科学发展观、实现区域经济和社会可持续发展的重大命题，我们开展了广泛的调查研究工作，并在区委办公室内部进行了深入的探讨，最终为区委提出实施“六大工程”的重大决策提供了充分的理论和现实依据。</w:t>
      </w:r>
    </w:p>
    <w:p>
      <w:pPr>
        <w:ind w:left="0" w:right="0" w:firstLine="560"/>
        <w:spacing w:before="450" w:after="450" w:line="312" w:lineRule="auto"/>
      </w:pPr>
      <w:r>
        <w:rPr>
          <w:rFonts w:ascii="宋体" w:hAnsi="宋体" w:eastAsia="宋体" w:cs="宋体"/>
          <w:color w:val="000"/>
          <w:sz w:val="28"/>
          <w:szCs w:val="28"/>
        </w:rPr>
        <w:t xml:space="preserve">3、学习型机关建设必须与机关实事工程相结合</w:t>
      </w:r>
    </w:p>
    <w:p>
      <w:pPr>
        <w:ind w:left="0" w:right="0" w:firstLine="560"/>
        <w:spacing w:before="450" w:after="450" w:line="312" w:lineRule="auto"/>
      </w:pPr>
      <w:r>
        <w:rPr>
          <w:rFonts w:ascii="宋体" w:hAnsi="宋体" w:eastAsia="宋体" w:cs="宋体"/>
          <w:color w:val="000"/>
          <w:sz w:val="28"/>
          <w:szCs w:val="28"/>
        </w:rPr>
        <w:t xml:space="preserve">开展机关实事工程，加强物质保障，是学习型机关建设的强力粘合剂。通过为机关干部多办实事、多解决实际困难，能凝聚人心、鼓舞斗志，起到春风化雨、润物无声的作用，极大地激发机关干部工作的积极性和创造性，为学习型机关建设奠定了良好的群众基础。如区委办平时工作紧张，加班加点成为家常便饭，为了加强区委办公室与机关干部家属沟通联系，我们每年都组织机关干部及家属进行联欢，一方面交流感情，另一方面也感谢机关干部家属对区委办公室工作的支持；为了确保机关干部有较好的身体素质来应付日益繁重的工作任务，我们还开展经常性的文化娱乐活动，组织有关球类比赛等；干部职工家庭遇到婚丧嫁娶，我们及时组织家访，给予关心等等，在事业留人的同时、充分体现感情留人的友情操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2024-11-08T19:27:14+08:00</dcterms:created>
  <dcterms:modified xsi:type="dcterms:W3CDTF">2024-11-08T19:27:14+08:00</dcterms:modified>
</cp:coreProperties>
</file>

<file path=docProps/custom.xml><?xml version="1.0" encoding="utf-8"?>
<Properties xmlns="http://schemas.openxmlformats.org/officeDocument/2006/custom-properties" xmlns:vt="http://schemas.openxmlformats.org/officeDocument/2006/docPropsVTypes"/>
</file>