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2024年学校第四季度意识形态研判分析报告(4篇)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带来的报告优秀范文，希望大家可以喜欢。学校第四季度意识形态研判分析报告篇一2024年第一季度以来，我单位坚决落实党管意识形态...</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学校第四季度意识形态研判分析报告篇一</w:t>
      </w:r>
    </w:p>
    <w:p>
      <w:pPr>
        <w:ind w:left="0" w:right="0" w:firstLine="560"/>
        <w:spacing w:before="450" w:after="450" w:line="312" w:lineRule="auto"/>
      </w:pPr>
      <w:r>
        <w:rPr>
          <w:rFonts w:ascii="宋体" w:hAnsi="宋体" w:eastAsia="宋体" w:cs="宋体"/>
          <w:color w:val="000"/>
          <w:sz w:val="28"/>
          <w:szCs w:val="28"/>
        </w:rPr>
        <w:t xml:space="preserve">2024年第一季度以来，我单位坚决落实党管意识形态原则，工作形式总体运行良好，形成由党组书记、局长张军社同志全面主持意识形态工作，各班子成员抓好分管工作领域的意识形态工作责任，并将意识形态工作列入党建年度工作和中心组学习内容，同住并进。做到以习近平新时代中国特色社会主义思想为指引，坚决贯彻习总书记重要讲话精神，认真贯彻落实党的十九大精神，坚持稳中求进工作总基调，通过强化意识形态工作的组织和人才保障，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我局工作大环境，每季度一次的意识形态工作研判会已经形成常态化、制度化，查摆全局意识形态重大风险隐患，职工提出工作建议，采集的信息及时向上级反馈，严格按照上级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通过宣传阵地占领，实行正确舆论引导。指派专人负责，发挥好我局现有公众号、微信群、党建平台、职工大讲堂等宣传阵地作用。明确了工作要求，实时发布本单位意识形态工作新动向、弘扬主旋律、传播正能量，不断创新完善舆论引导工作。</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提升整体认识。要教育引领全体党员干部明确意识形态工作是我们做好一切工作的核心引领，局党组要通过扎实的工作开展，引领全体党员干部把意识形态工作看清楚、学透彻、用明白，牢牢掌握意识形态工作的导向。</w:t>
      </w:r>
    </w:p>
    <w:p>
      <w:pPr>
        <w:ind w:left="0" w:right="0" w:firstLine="560"/>
        <w:spacing w:before="450" w:after="450" w:line="312" w:lineRule="auto"/>
      </w:pPr>
      <w:r>
        <w:rPr>
          <w:rFonts w:ascii="宋体" w:hAnsi="宋体" w:eastAsia="宋体" w:cs="宋体"/>
          <w:color w:val="000"/>
          <w:sz w:val="28"/>
          <w:szCs w:val="28"/>
        </w:rPr>
        <w:t xml:space="preserve">(二)加强责任制管理。通过有效措施，把第一责任人责任和分管领导直接责任真正落到实处，真正形成一把手主抓、分管领导共管的局面。通过落实已建立起的制度机制，保证意识形态各项工作更加扎实到位。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(三)探索新机制。充分调动每个员工的积极性，探索通过理论学习、业务技能培训，设立业绩考核，人才培养选拔机制建立等创新手段推动意识形态工作发展。</w:t>
      </w:r>
    </w:p>
    <w:p>
      <w:pPr>
        <w:ind w:left="0" w:right="0" w:firstLine="560"/>
        <w:spacing w:before="450" w:after="450" w:line="312" w:lineRule="auto"/>
      </w:pPr>
      <w:r>
        <w:rPr>
          <w:rFonts w:ascii="黑体" w:hAnsi="黑体" w:eastAsia="黑体" w:cs="黑体"/>
          <w:color w:val="000000"/>
          <w:sz w:val="34"/>
          <w:szCs w:val="34"/>
          <w:b w:val="1"/>
          <w:bCs w:val="1"/>
        </w:rPr>
        <w:t xml:space="preserve">学校第四季度意识形态研判分析报告篇二</w:t>
      </w:r>
    </w:p>
    <w:p>
      <w:pPr>
        <w:ind w:left="0" w:right="0" w:firstLine="560"/>
        <w:spacing w:before="450" w:after="450" w:line="312" w:lineRule="auto"/>
      </w:pPr>
      <w:r>
        <w:rPr>
          <w:rFonts w:ascii="宋体" w:hAnsi="宋体" w:eastAsia="宋体" w:cs="宋体"/>
          <w:color w:val="000"/>
          <w:sz w:val="28"/>
          <w:szCs w:val="28"/>
        </w:rPr>
        <w:t xml:space="preserve">2024年以来，**积极应对经济发展下行带来的困难和挑战，企业整体在逆境中保持平稳健康发展，各项工作继续保持良好发展态势，广大干部职工的生产生活秩序良好，真善美和正能量成为主流声音，全企业意识形态领域工作形势总体稳定，现将**2024年第四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一、意识形态工作的基本情况</w:t>
      </w:r>
    </w:p>
    <w:p>
      <w:pPr>
        <w:ind w:left="0" w:right="0" w:firstLine="560"/>
        <w:spacing w:before="450" w:after="450" w:line="312" w:lineRule="auto"/>
      </w:pPr>
      <w:r>
        <w:rPr>
          <w:rFonts w:ascii="宋体" w:hAnsi="宋体" w:eastAsia="宋体" w:cs="宋体"/>
          <w:color w:val="000"/>
          <w:sz w:val="28"/>
          <w:szCs w:val="28"/>
        </w:rPr>
        <w:t xml:space="preserve">（一）强化组织领导。通过党支部中心组学习等形式，公司领导班子成员深入学习领会习近平总书记提出的“意识形态工作是党的一项极端重要的工作”的重要论断，认真学习中共中央办公厅颁布的《党委（党组）意识形态工作责任制实施办法》，进一步提高了对意识形态工作的重视。公司党支部积极健全完善党支部统一领导、党政齐抓共管、宣传部门组织协调、相关部门积极配合，共同做好意识形态工作的格局，把意识形态工作纳入对子（控）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强化学习教育。结合当前开展的“两学一做”活动，借助平台，积极安排传达学习党中央和上级党委关于意识形态工作的决策部署及指示精神，宣传党的十九大以来中央提出的新思想新理念，宣传中国道路、中国故事，做好“四个全面”战略布局、“五大发展理念”的宣传，做好“八项规定”、反对“四风”、“三严三实”等内容的教育，培育和践行社会主义核心价值观。大力开展主题活动，挖掘塑造一批助人为乐、诚实守信等方面有突出表现的先进典型。通过支部书记讲党课、基层干部现场讲等方式，层层宣讲、层层传达，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宣传栏、网站和微信公众号等宣传媒体的渠道阵地作用，主动设置议题，发挥好定调定向的作用，统一组织开展重大宣传报道活动，形成了网上网下一体化的舆论引导机制。不断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二、意识形态工作存在的问题</w:t>
      </w:r>
    </w:p>
    <w:p>
      <w:pPr>
        <w:ind w:left="0" w:right="0" w:firstLine="560"/>
        <w:spacing w:before="450" w:after="450" w:line="312" w:lineRule="auto"/>
      </w:pPr>
      <w:r>
        <w:rPr>
          <w:rFonts w:ascii="宋体" w:hAnsi="宋体" w:eastAsia="宋体" w:cs="宋体"/>
          <w:color w:val="000"/>
          <w:sz w:val="28"/>
          <w:szCs w:val="28"/>
        </w:rPr>
        <w:t xml:space="preserve">（一）部分干部职工的思想观念跟不上形势。存在部分干部职工大局意识淡薄，只顾个人眼前利益，“等靠要”的思想较重，接受新技术、新事物积极性不高，转型意识、进取意识不强等情况。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重视程度有待提升。部分子（控）公司对意识形态工作重视程度不够，过多强调经营任务繁重，忽视了意识形态工作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黑体" w:hAnsi="黑体" w:eastAsia="黑体" w:cs="黑体"/>
          <w:color w:val="000000"/>
          <w:sz w:val="34"/>
          <w:szCs w:val="34"/>
          <w:b w:val="1"/>
          <w:bCs w:val="1"/>
        </w:rPr>
        <w:t xml:space="preserve">学校第四季度意识形态研判分析报告篇三</w:t>
      </w:r>
    </w:p>
    <w:p>
      <w:pPr>
        <w:ind w:left="0" w:right="0" w:firstLine="560"/>
        <w:spacing w:before="450" w:after="450" w:line="312" w:lineRule="auto"/>
      </w:pPr>
      <w:r>
        <w:rPr>
          <w:rFonts w:ascii="宋体" w:hAnsi="宋体" w:eastAsia="宋体" w:cs="宋体"/>
          <w:color w:val="000"/>
          <w:sz w:val="28"/>
          <w:szCs w:val="28"/>
        </w:rPr>
        <w:t xml:space="preserve">学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第四季度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学校党支部定期对学校意识形态工作进行研判。通过研判认为，目前学校意识形态工作的主流是好的。意识形态工作责任制落实比较到位。学校对意识形态工作领导坚强有力。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社会思想意识情况。当前中学社会意识形态环境较为稳定，互联网，意识形态宣传到位，良性的舆论导向作用基本形成。但个别教师思想活跃，对党的思想、理论、方针、政策学习缺乏热情，自由主义出现苗头现象。</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报纸、电视转变为网络媒体，其中以微信为主要平台。各班级由班主任作为管理员，学校教师微信群由校长为管理员，正面说话，把握微信中言语动向，力争意识形态领域的向好向稳。</w:t>
      </w:r>
    </w:p>
    <w:p>
      <w:pPr>
        <w:ind w:left="0" w:right="0" w:firstLine="560"/>
        <w:spacing w:before="450" w:after="450" w:line="312" w:lineRule="auto"/>
      </w:pPr>
      <w:r>
        <w:rPr>
          <w:rFonts w:ascii="宋体" w:hAnsi="宋体" w:eastAsia="宋体" w:cs="宋体"/>
          <w:color w:val="000"/>
          <w:sz w:val="28"/>
          <w:szCs w:val="28"/>
        </w:rPr>
        <w:t xml:space="preserve">进一步落实学校意识形态工作责任制。党支部书记为第一责任人，行政和支委分别负责各年级意识形态工作。</w:t>
      </w:r>
    </w:p>
    <w:p>
      <w:pPr>
        <w:ind w:left="0" w:right="0" w:firstLine="560"/>
        <w:spacing w:before="450" w:after="450" w:line="312" w:lineRule="auto"/>
      </w:pPr>
      <w:r>
        <w:rPr>
          <w:rFonts w:ascii="宋体" w:hAnsi="宋体" w:eastAsia="宋体" w:cs="宋体"/>
          <w:color w:val="000"/>
          <w:sz w:val="28"/>
          <w:szCs w:val="28"/>
        </w:rPr>
        <w:t xml:space="preserve">进一步开展社会主义核心价值观进校园、进课堂工作。对学生不尊重老师的行为进行严肃处理，弘扬正气、正能量。</w:t>
      </w:r>
    </w:p>
    <w:p>
      <w:pPr>
        <w:ind w:left="0" w:right="0" w:firstLine="560"/>
        <w:spacing w:before="450" w:after="450" w:line="312" w:lineRule="auto"/>
      </w:pPr>
      <w:r>
        <w:rPr>
          <w:rFonts w:ascii="宋体" w:hAnsi="宋体" w:eastAsia="宋体" w:cs="宋体"/>
          <w:color w:val="000"/>
          <w:sz w:val="28"/>
          <w:szCs w:val="28"/>
        </w:rPr>
        <w:t xml:space="preserve">进一步加强学校文化建设，弘扬主旋律。</w:t>
      </w:r>
    </w:p>
    <w:p>
      <w:pPr>
        <w:ind w:left="0" w:right="0" w:firstLine="560"/>
        <w:spacing w:before="450" w:after="450" w:line="312" w:lineRule="auto"/>
      </w:pPr>
      <w:r>
        <w:rPr>
          <w:rFonts w:ascii="黑体" w:hAnsi="黑体" w:eastAsia="黑体" w:cs="黑体"/>
          <w:color w:val="000000"/>
          <w:sz w:val="34"/>
          <w:szCs w:val="34"/>
          <w:b w:val="1"/>
          <w:bCs w:val="1"/>
        </w:rPr>
        <w:t xml:space="preserve">学校第四季度意识形态研判分析报告篇四</w:t>
      </w:r>
    </w:p>
    <w:p>
      <w:pPr>
        <w:ind w:left="0" w:right="0" w:firstLine="560"/>
        <w:spacing w:before="450" w:after="450" w:line="312" w:lineRule="auto"/>
      </w:pPr>
      <w:r>
        <w:rPr>
          <w:rFonts w:ascii="宋体" w:hAnsi="宋体" w:eastAsia="宋体" w:cs="宋体"/>
          <w:color w:val="000"/>
          <w:sz w:val="28"/>
          <w:szCs w:val="28"/>
        </w:rPr>
        <w:t xml:space="preserve">根据县委要求，县医保局党组对本单位意识形态领域情况进行全面汇总、研判。现将县医保局第四季度意识形态领域分析研判报告如下：</w:t>
      </w:r>
    </w:p>
    <w:p>
      <w:pPr>
        <w:ind w:left="0" w:right="0" w:firstLine="560"/>
        <w:spacing w:before="450" w:after="450" w:line="312" w:lineRule="auto"/>
      </w:pPr>
      <w:r>
        <w:rPr>
          <w:rFonts w:ascii="宋体" w:hAnsi="宋体" w:eastAsia="宋体" w:cs="宋体"/>
          <w:color w:val="000"/>
          <w:sz w:val="28"/>
          <w:szCs w:val="28"/>
        </w:rPr>
        <w:t xml:space="preserve">一、意识形态领域基本情况</w:t>
      </w:r>
    </w:p>
    <w:p>
      <w:pPr>
        <w:ind w:left="0" w:right="0" w:firstLine="560"/>
        <w:spacing w:before="450" w:after="450" w:line="312" w:lineRule="auto"/>
      </w:pPr>
      <w:r>
        <w:rPr>
          <w:rFonts w:ascii="宋体" w:hAnsi="宋体" w:eastAsia="宋体" w:cs="宋体"/>
          <w:color w:val="000"/>
          <w:sz w:val="28"/>
          <w:szCs w:val="28"/>
        </w:rPr>
        <w:t xml:space="preserve">一是健全组织领导。建立健全党组领导班子集体领导、分工明确、执行有力的意识形态工作责任体系。党组书记积极履行第一责任人责任，坚持意识形态领域的重要工作亲自部署、重要问题亲自过问、重点环节亲自协调。分管领导按照“一岗双责”要求，做好分管领域和队伍引领，抓好所属机关党支部引领，形成“一把手”负总责、党组成员、各科室负责人密切配合的工作合力。同时，将意识形态工作纳入局长办公会等重要会议的议事日程，切实推进意识形态工作与机关党建、医保管理、公共服务、安全保障同部署、同研究、同落实。</w:t>
      </w:r>
    </w:p>
    <w:p>
      <w:pPr>
        <w:ind w:left="0" w:right="0" w:firstLine="560"/>
        <w:spacing w:before="450" w:after="450" w:line="312" w:lineRule="auto"/>
      </w:pPr>
      <w:r>
        <w:rPr>
          <w:rFonts w:ascii="宋体" w:hAnsi="宋体" w:eastAsia="宋体" w:cs="宋体"/>
          <w:color w:val="000"/>
          <w:sz w:val="28"/>
          <w:szCs w:val="28"/>
        </w:rPr>
        <w:t xml:space="preserve">二是深化理论学习。以党组中心组理论学习为抓手，深入学习习近平新时代中国特色社会主义思想，深入学习贯彻党的十九大、十九届二中、三中、四中、五中全会精神，特别是习近平总书记关于推进疫情防控和经济社会发展的重要讲话精神，通过集中学、党课学、视频学、“学习强国”学、干部在线学等多种形式，让局机关党员干部充分掌握思想核心要义、精神实质、丰富内涵、实践要求，推动思想深入人心，做到学、思、用贯通，知、信、行统一，第四季度共开展专题学习研讨3次。</w:t>
      </w:r>
    </w:p>
    <w:p>
      <w:pPr>
        <w:ind w:left="0" w:right="0" w:firstLine="560"/>
        <w:spacing w:before="450" w:after="450" w:line="312" w:lineRule="auto"/>
      </w:pPr>
      <w:r>
        <w:rPr>
          <w:rFonts w:ascii="宋体" w:hAnsi="宋体" w:eastAsia="宋体" w:cs="宋体"/>
          <w:color w:val="000"/>
          <w:sz w:val="28"/>
          <w:szCs w:val="28"/>
        </w:rPr>
        <w:t xml:space="preserve">三是加强阵地建设。精心组织理论宣传宣讲，引导党员干部坚决抵制错误思潮侵蚀，分清是非界限，不断增强党员干部的“四个意识”“四个自信”，切实提升政治敏锐性和政治鉴别力。围绕推进医保事业健康发展，积极组织开展专题研究和理论研讨，取得显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1.对意识形态敏感性和重要性的认识还不够。部分职能科室在开展实际工作的过程中还没有真正从深化意识形态的角度去思考和处置问题。</w:t>
      </w:r>
    </w:p>
    <w:p>
      <w:pPr>
        <w:ind w:left="0" w:right="0" w:firstLine="560"/>
        <w:spacing w:before="450" w:after="450" w:line="312" w:lineRule="auto"/>
      </w:pPr>
      <w:r>
        <w:rPr>
          <w:rFonts w:ascii="宋体" w:hAnsi="宋体" w:eastAsia="宋体" w:cs="宋体"/>
          <w:color w:val="000"/>
          <w:sz w:val="28"/>
          <w:szCs w:val="28"/>
        </w:rPr>
        <w:t xml:space="preserve">2.对意识形态新情况、新问题的把控处置还缺乏本领和有效手段。虽然局机关意识形态整体态势良好，但部分党员干部在舆情应对中，表现的回应能力不足，后续的处置方法也不多。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1.继续在以理论学习武装思想头脑上下功夫。不断丰富和深化中心组学习内涵，利用好“三会一课”、干部在线学习平台等载体，延伸辐射意识形态教育，推动学习教育进一步融入日常，形成常态。</w:t>
      </w:r>
    </w:p>
    <w:p>
      <w:pPr>
        <w:ind w:left="0" w:right="0" w:firstLine="560"/>
        <w:spacing w:before="450" w:after="450" w:line="312" w:lineRule="auto"/>
      </w:pPr>
      <w:r>
        <w:rPr>
          <w:rFonts w:ascii="宋体" w:hAnsi="宋体" w:eastAsia="宋体" w:cs="宋体"/>
          <w:color w:val="000"/>
          <w:sz w:val="28"/>
          <w:szCs w:val="28"/>
        </w:rPr>
        <w:t xml:space="preserve">2.继续在以骨干队伍引领发展方向上下功夫。充分利用有限的人力资源，选优配强兼职宣传干部，尤其要加强宣传干部在互联网条件下工作能力方面的学习提升；加快建设一支政治更加坚定、眼界更加宽广、业务更加精湛、纪律更加严明、作风更加务实的工作队伍，进一步提全体干部职工的思想政治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2024-10-06T06:59:28+08:00</dcterms:created>
  <dcterms:modified xsi:type="dcterms:W3CDTF">2024-10-06T06:59:28+08:00</dcterms:modified>
</cp:coreProperties>
</file>

<file path=docProps/custom.xml><?xml version="1.0" encoding="utf-8"?>
<Properties xmlns="http://schemas.openxmlformats.org/officeDocument/2006/custom-properties" xmlns:vt="http://schemas.openxmlformats.org/officeDocument/2006/docPropsVTypes"/>
</file>