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乡镇商务局年度法治建设的工作总结</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年以来，我局普法依法治理工作在县委、县政府的正确领导和局领导班子的有力指导下，坚持科学发展观，认真贯彻党的十八届三中全会关于推进法治中国建设和健全社会普法教育机制、增强全民法治观念的指示精神，大力加强法治文化建设。着力解决群众反映突出的实...</w:t>
      </w:r>
    </w:p>
    <w:p>
      <w:pPr>
        <w:ind w:left="0" w:right="0" w:firstLine="560"/>
        <w:spacing w:before="450" w:after="450" w:line="312" w:lineRule="auto"/>
      </w:pPr>
      <w:r>
        <w:rPr>
          <w:rFonts w:ascii="宋体" w:hAnsi="宋体" w:eastAsia="宋体" w:cs="宋体"/>
          <w:color w:val="000"/>
          <w:sz w:val="28"/>
          <w:szCs w:val="28"/>
        </w:rPr>
        <w:t xml:space="preserve">今年以来，我局普法依法治理工作在县委、县政府的正确领导和局领导班子的有力指导下，坚持科学发展观，认真贯彻党的十八届三中全会关于推进法治中国建设和健全社会普法教育机制、增强全民法治观念的指示精神，大力加强法治文化建设。着力解决群众反映突出的实际问题，不断加快依法治市的步伐，努力为全县经济社会更好更快发展提供公平正义的法治环境，使我局法治工作水平有较大的提高。结合我局实际，着重做好了以下几方面工作。</w:t>
      </w:r>
    </w:p>
    <w:p>
      <w:pPr>
        <w:ind w:left="0" w:right="0" w:firstLine="560"/>
        <w:spacing w:before="450" w:after="450" w:line="312" w:lineRule="auto"/>
      </w:pPr>
      <w:r>
        <w:rPr>
          <w:rFonts w:ascii="宋体" w:hAnsi="宋体" w:eastAsia="宋体" w:cs="宋体"/>
          <w:color w:val="000"/>
          <w:sz w:val="28"/>
          <w:szCs w:val="28"/>
        </w:rPr>
        <w:t xml:space="preserve">1、加强对法治建设工作的领导。一直以来，我局党组高度重视法治建设工作，定期召开会议进行研究，并从人员、经费上给予保障。我局法治建设工作领导小组坚持由党组书记、局长任组长，分管副局长任副组长，股室负责人为成员。领导小组办公室设在我局局机关办公室，并指定专人负责法治建设日常工作。通过健全工作机构，形成了领导重视、责任明确、工作落实的法治建设工作机制，确保了此项工作的有序开展。</w:t>
      </w:r>
    </w:p>
    <w:p>
      <w:pPr>
        <w:ind w:left="0" w:right="0" w:firstLine="560"/>
        <w:spacing w:before="450" w:after="450" w:line="312" w:lineRule="auto"/>
      </w:pPr>
      <w:r>
        <w:rPr>
          <w:rFonts w:ascii="宋体" w:hAnsi="宋体" w:eastAsia="宋体" w:cs="宋体"/>
          <w:color w:val="000"/>
          <w:sz w:val="28"/>
          <w:szCs w:val="28"/>
        </w:rPr>
        <w:t xml:space="preserve">2、完善责任考核，明确工作职责。根据要求，领导小组研究制定了我局2024年度法治建设工作计划，明确了今年法治建设工作目标、任务和措施，切实做到法治建设有计划、有督查、有小结、有考核。</w:t>
      </w:r>
    </w:p>
    <w:p>
      <w:pPr>
        <w:ind w:left="0" w:right="0" w:firstLine="560"/>
        <w:spacing w:before="450" w:after="450" w:line="312" w:lineRule="auto"/>
      </w:pPr>
      <w:r>
        <w:rPr>
          <w:rFonts w:ascii="宋体" w:hAnsi="宋体" w:eastAsia="宋体" w:cs="宋体"/>
          <w:color w:val="000"/>
          <w:sz w:val="28"/>
          <w:szCs w:val="28"/>
        </w:rPr>
        <w:t xml:space="preserve">1、加强学习教育。在日常工作中，我局严格按照“管好自己的人，看好自己的门，办好自己的事”的要求，对全局干部职工进行经常性的法治教育。学习过程中认真查找法治建设、普法工作中存在的薄弱环节，从思想认识、制度保障、方法措施等方面予以整改。重点做好三方面工作：一是切实抓好普法教育，首先是局领导带头学好法、用好法；其次是组织局机关全体工作人员集中学法四次，再次是加强了对商务综合行政执法大队工作人员的培训，坚持和完善执法人员学习培训制度，不断更新执法人员的法律知识，强化法纪意识，积极做好防范。二是坚持依法决策、科学决策、民主决策，对密切关系人民群众利益的重大事项，进行科学性、合法性论证。三是制定出台有关条例和规章制度，坚持做到有法可依、有章可循。通过教育，提高了干部职工的法治自觉性，为推动我局法治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2、加大制度执行和督查力度。在普法和法治建设工作方面，我局制定了完善的规章制度，加强了督查工作，全面实行法治建设工作效能督查制，确保上级和本局的各项工作落到实处。</w:t>
      </w:r>
    </w:p>
    <w:p>
      <w:pPr>
        <w:ind w:left="0" w:right="0" w:firstLine="560"/>
        <w:spacing w:before="450" w:after="450" w:line="312" w:lineRule="auto"/>
      </w:pPr>
      <w:r>
        <w:rPr>
          <w:rFonts w:ascii="宋体" w:hAnsi="宋体" w:eastAsia="宋体" w:cs="宋体"/>
          <w:color w:val="000"/>
          <w:sz w:val="28"/>
          <w:szCs w:val="28"/>
        </w:rPr>
        <w:t xml:space="preserve">1、根据职能依法行政。坚持每年组织一次依法治理领导小组全体人员会议，完善行政决策机制，规范行政决策程序，在做重大行政决策时遵守听取意见、合法性审查、集体决定的程序，建立健全重大决策实施情况评估制度，及时发现和纠正行政决策存在的问题。</w:t>
      </w:r>
    </w:p>
    <w:p>
      <w:pPr>
        <w:ind w:left="0" w:right="0" w:firstLine="560"/>
        <w:spacing w:before="450" w:after="450" w:line="312" w:lineRule="auto"/>
      </w:pPr>
      <w:r>
        <w:rPr>
          <w:rFonts w:ascii="宋体" w:hAnsi="宋体" w:eastAsia="宋体" w:cs="宋体"/>
          <w:color w:val="000"/>
          <w:sz w:val="28"/>
          <w:szCs w:val="28"/>
        </w:rPr>
        <w:t xml:space="preserve">2、健全完善的行政审批和信息公开制度。减少行政审批流程，完善了行政服务中心工作机制，严格落实两集中两到位，没有因审批行为引发的重大负面影响事件。落实建设系统信息公开制度，推进行政权力网上公开透明运行，实现了部门间信息互通和资源共享。</w:t>
      </w:r>
    </w:p>
    <w:p>
      <w:pPr>
        <w:ind w:left="0" w:right="0" w:firstLine="560"/>
        <w:spacing w:before="450" w:after="450" w:line="312" w:lineRule="auto"/>
      </w:pPr>
      <w:r>
        <w:rPr>
          <w:rFonts w:ascii="宋体" w:hAnsi="宋体" w:eastAsia="宋体" w:cs="宋体"/>
          <w:color w:val="000"/>
          <w:sz w:val="28"/>
          <w:szCs w:val="28"/>
        </w:rPr>
        <w:t xml:space="preserve">3、按程序公开责任清单和权力清单。公开权力清单和责任清单是推进行政权力公开透明运行，建设阳光政府的必要过程。我单位按照法定程序，对权力清单和责任清单进行整理，并在政府网进行公示。商务局权力事项一共59项，其中运行权力清单48项，审核转报类事项11项；部门责任清单15项。</w:t>
      </w:r>
    </w:p>
    <w:p>
      <w:pPr>
        <w:ind w:left="0" w:right="0" w:firstLine="560"/>
        <w:spacing w:before="450" w:after="450" w:line="312" w:lineRule="auto"/>
      </w:pPr>
      <w:r>
        <w:rPr>
          <w:rFonts w:ascii="宋体" w:hAnsi="宋体" w:eastAsia="宋体" w:cs="宋体"/>
          <w:color w:val="000"/>
          <w:sz w:val="28"/>
          <w:szCs w:val="28"/>
        </w:rPr>
        <w:t xml:space="preserve">1、加强了对各定点屠宰场的监管。为确保进入定点屠宰场上线屠宰的生猪100%合格，出场肉品100%合格，病害猪、病害猪产品100%进行无害化处理，我们加大了对各定点屠宰现场检查的力度，在加强生猪肉食品市场安全监管工作中，严格执行国务院《生猪屠宰管理条例》，强化对定点屠宰场的监管，并运用专项整治联合执法等手段规范肉品市场。</w:t>
      </w:r>
    </w:p>
    <w:p>
      <w:pPr>
        <w:ind w:left="0" w:right="0" w:firstLine="560"/>
        <w:spacing w:before="450" w:after="450" w:line="312" w:lineRule="auto"/>
      </w:pPr>
      <w:r>
        <w:rPr>
          <w:rFonts w:ascii="宋体" w:hAnsi="宋体" w:eastAsia="宋体" w:cs="宋体"/>
          <w:color w:val="000"/>
          <w:sz w:val="28"/>
          <w:szCs w:val="28"/>
        </w:rPr>
        <w:t xml:space="preserve">2、加强了酒类商品流通监管，确保了酒类商品质量安全。在酒类流通市场监管中，加大力度完善酒类备案登记制度和溯源制度，深入推进《酒类流通管理办法》的实施，今年以来，强力推进备案登记工作进度，在节庆、节日期间，联合工商、质监等部门大型商场、超市实行酒类管理窗口指导，不断规范了酒类经营市场秩序，强化了职能部门的社会服务功能。</w:t>
      </w:r>
    </w:p>
    <w:p>
      <w:pPr>
        <w:ind w:left="0" w:right="0" w:firstLine="560"/>
        <w:spacing w:before="450" w:after="450" w:line="312" w:lineRule="auto"/>
      </w:pPr>
      <w:r>
        <w:rPr>
          <w:rFonts w:ascii="宋体" w:hAnsi="宋体" w:eastAsia="宋体" w:cs="宋体"/>
          <w:color w:val="000"/>
          <w:sz w:val="28"/>
          <w:szCs w:val="28"/>
        </w:rPr>
        <w:t xml:space="preserve">3、加强了再生资源回收管理。我们共出动了62人次，对再生资源经营企业（户）进行了执法检查，要求各经营企业（户）认真落实《再生资源回收利用管理办法》，及时提供相关资料，办理备案登记，并对经营企业（户）的疑惑进行讲解宣传，并办理备案登记手续。</w:t>
      </w:r>
    </w:p>
    <w:p>
      <w:pPr>
        <w:ind w:left="0" w:right="0" w:firstLine="560"/>
        <w:spacing w:before="450" w:after="450" w:line="312" w:lineRule="auto"/>
      </w:pPr>
      <w:r>
        <w:rPr>
          <w:rFonts w:ascii="宋体" w:hAnsi="宋体" w:eastAsia="宋体" w:cs="宋体"/>
          <w:color w:val="000"/>
          <w:sz w:val="28"/>
          <w:szCs w:val="28"/>
        </w:rPr>
        <w:t xml:space="preserve">一是制定预警排查机制。对群众反映的社会难点、热点问题，特别是苗头性、倾向性的问题定期进行排查，对可能引发群众集体上访的问题，坚持早发现、早报告、早介入、早化解，做到防范于未然，把矛盾消化在萌芽状态，有效避免了越级上访、集体上访事件的发生。二是制定重点督办机制。对预测排查的疑难信访，可能出现的集体访事件，以及突出事件的信访问题或线索逐件落实，实行包案到责任人，规定结案、息诉时限，落实调查进度和处理结果，并进行跟踪督办，对已作出处理而未安全落实的或者口头答复而未办理的案件，及时责成相关责任人限期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2024-10-06T06:36:44+08:00</dcterms:created>
  <dcterms:modified xsi:type="dcterms:W3CDTF">2024-10-06T06:36:44+08:00</dcterms:modified>
</cp:coreProperties>
</file>

<file path=docProps/custom.xml><?xml version="1.0" encoding="utf-8"?>
<Properties xmlns="http://schemas.openxmlformats.org/officeDocument/2006/custom-properties" xmlns:vt="http://schemas.openxmlformats.org/officeDocument/2006/docPropsVTypes"/>
</file>