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建筑安装工程分包合同（１）</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建筑安装工程分包合同（１）总包方：＿＿＿＿（以下简称甲方）分包方：＿＿＿＿（以下简称乙方）依照《中华人民共和国经济合同法》、《建筑安装工程承包合同条例》、城乡建设部《建筑安装工程总分包实施办法》和××市人民政府〔１９８４〕×号文件的有关规定...</w:t>
      </w:r>
    </w:p>
    <w:p>
      <w:pPr>
        <w:ind w:left="0" w:right="0" w:firstLine="560"/>
        <w:spacing w:before="450" w:after="450" w:line="312" w:lineRule="auto"/>
      </w:pPr>
      <w:r>
        <w:rPr>
          <w:rFonts w:ascii="宋体" w:hAnsi="宋体" w:eastAsia="宋体" w:cs="宋体"/>
          <w:color w:val="000"/>
          <w:sz w:val="28"/>
          <w:szCs w:val="28"/>
        </w:rPr>
        <w:t xml:space="preserve">建筑安装工程分包合同（１）</w:t>
      </w:r>
    </w:p>
    <w:p>
      <w:pPr>
        <w:ind w:left="0" w:right="0" w:firstLine="560"/>
        <w:spacing w:before="450" w:after="450" w:line="312" w:lineRule="auto"/>
      </w:pPr>
      <w:r>
        <w:rPr>
          <w:rFonts w:ascii="宋体" w:hAnsi="宋体" w:eastAsia="宋体" w:cs="宋体"/>
          <w:color w:val="000"/>
          <w:sz w:val="28"/>
          <w:szCs w:val="28"/>
        </w:rPr>
        <w:t xml:space="preserve">总包方：＿＿＿＿（以下简称甲方）分包方：＿＿＿＿（以下简称乙方）依照《中华人民共和国经济合同法》、《建筑安装工程承包合同条例》、城乡建设部《建筑安装工程总分包实施办法》和××市人民政府〔１９８４〕×号文件的有关规定，经双方协商一致，签订本合同，并严肃履行。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三、工程编号：＿＿＿＿施工许可证号：＿＿＿＿营业执照号：＿＿＿＿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七、乙方投入工种及人数人。第二条　工程结算按分包工程项目，第一个月预支生活费，按合同人数每人１５元计算，下月结算时扣回，在工程施工进行中按当月完成的验收合格工程量预结（幅度不得超过已完成量的８０％）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七、冬季施工期间（１２月１日至２月底）降低工效１０％的工日。其工日单价为元。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八、分包工程费用明细表（一～七项均可列表）。第七条　材料供应管理乙方设专人向甲方办理水泥、钢材、商品构件、五金、油毡、沥青及水、电、暖、卫等专项用料的限额领料手续。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三、乙方必须按合同规定的工期及质量要求按期完成，否则每逾期一天，应偿付给甲方按分包工程人工费２‰的逾期违约金。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四、双方商定的其他条款：１．２．３．４．第十二条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一、合同附件：１．工程预算书；２．３．</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二、本合同自双方盖章之日起生效，至工程全部竣工并结算完毕后失效。┌───────────┬────────────┬─────────┐│总包单位：（盖章）│分包单位：（盖章）　│鉴（公）证机关││　││　││法定代表人：（盖章）　│法定代表人：（盖章）│　（盖章）││　││　││单位地址：│单位地址：　│　││　││　││开户银行：│开户银行：　│编号　││　││　││帐号：│帐号：　│　││　││　││电话：│电话：　│　年　月　日　│└───────────┴────────────┴─────────┘本合同签订日期年月日　分包工程（　）算书合同号总包单位：（盖章）分包形式：分包单位：（盖章）工程项目名称：第页┌─────────────┬─────────┬────────┬─┐│工程项目│预算工程│　费用（元）　│备│├────┬──┬──┬──┼────┬────┼────┬───┤注││定额编号│名称│单位│数量│单位用工│合计工日│工日单价│人工费│　│├────┼──┼──┼──┼────┼────┼────┼───┼─┤│　1│2　│3　│4　│　5│　6│　7│　8　│9│├────┼──┼──┼──┼────┼────┼────┼───┼─┤││││││││　│　│├────┼──┼──┼──┼────┼────┼────┼───┼─┤││││││││　│　│├────┼──┼──┼──┼────┼────┼────┼───┼─┤││││││││　│　│├────┼──┼──┼──┼────┼────┼────┼───┼─┤││││││││　│　│└────┴──┴──┴──┴────┴────┴────┴───┴─┘审核计算年月日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2024-11-06T00:19:37+08:00</dcterms:created>
  <dcterms:modified xsi:type="dcterms:W3CDTF">2024-11-06T00:19:37+08:00</dcterms:modified>
</cp:coreProperties>
</file>

<file path=docProps/custom.xml><?xml version="1.0" encoding="utf-8"?>
<Properties xmlns="http://schemas.openxmlformats.org/officeDocument/2006/custom-properties" xmlns:vt="http://schemas.openxmlformats.org/officeDocument/2006/docPropsVTypes"/>
</file>