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公司市场部工作计划1500字内容 市场部工作目标和计划(五篇)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公司市场部工作计划1500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公司市场部工作计划1500字内容 市场部工作目标和计划篇一</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五月份的工作重点。</w:t>
      </w:r>
    </w:p>
    <w:p>
      <w:pPr>
        <w:ind w:left="0" w:right="0" w:firstLine="560"/>
        <w:spacing w:before="450" w:after="450" w:line="312" w:lineRule="auto"/>
      </w:pPr>
      <w:r>
        <w:rPr>
          <w:rFonts w:ascii="宋体" w:hAnsi="宋体" w:eastAsia="宋体" w:cs="宋体"/>
          <w:color w:val="000"/>
          <w:sz w:val="28"/>
          <w:szCs w:val="28"/>
        </w:rPr>
        <w:t xml:space="preserve">前面几个月我们着重对全国的商业模式进行了考察，大连万达模式对我们深受启发我们也通过网络了解和电话咨询等进一步了解到xx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今年商业xx的投入。并随时关注xx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xx家族的一分子、一部分，应是我们的战略规划之一。</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五月份，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月份甚至后面几个月，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公司市场部工作计划1500字内容 市场部工作目标和计划篇二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公司市场部工作计划1500字内容 市场部工作目标和计划篇三</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 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 4t 营销理论》。</w:t>
      </w:r>
    </w:p>
    <w:p>
      <w:pPr>
        <w:ind w:left="0" w:right="0" w:firstLine="560"/>
        <w:spacing w:before="450" w:after="450" w:line="312" w:lineRule="auto"/>
      </w:pPr>
      <w:r>
        <w:rPr>
          <w:rFonts w:ascii="宋体" w:hAnsi="宋体" w:eastAsia="宋体" w:cs="宋体"/>
          <w:color w:val="000"/>
          <w:sz w:val="28"/>
          <w:szCs w:val="28"/>
        </w:rPr>
        <w:t xml:space="preserve">把我们原来的供应商体系重新做了梳理，引进大连几家专业从事展览器材及展品租赁的供应商，这样我们将大大节省了 20xx年商业美陈的投入。并随时关注大连万达的发展动向，即时做出调整。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 20xx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 20xx年 3 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公司市场部工作计划1500字内容 市场部工作目标和计划篇四</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公司市场部工作计划1500字内容 市场部工作目标和计划篇五</w:t>
      </w:r>
    </w:p>
    <w:p>
      <w:pPr>
        <w:ind w:left="0" w:right="0" w:firstLine="560"/>
        <w:spacing w:before="450" w:after="450" w:line="312" w:lineRule="auto"/>
      </w:pPr>
      <w:r>
        <w:rPr>
          <w:rFonts w:ascii="宋体" w:hAnsi="宋体" w:eastAsia="宋体" w:cs="宋体"/>
          <w:color w:val="000"/>
          <w:sz w:val="28"/>
          <w:szCs w:val="28"/>
        </w:rPr>
        <w:t xml:space="preserve">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2024-09-20T12:34:53+08:00</dcterms:created>
  <dcterms:modified xsi:type="dcterms:W3CDTF">2024-09-20T12:34:53+08:00</dcterms:modified>
</cp:coreProperties>
</file>

<file path=docProps/custom.xml><?xml version="1.0" encoding="utf-8"?>
<Properties xmlns="http://schemas.openxmlformats.org/officeDocument/2006/custom-properties" xmlns:vt="http://schemas.openxmlformats.org/officeDocument/2006/docPropsVTypes"/>
</file>