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美术教师备课教学计划最新格式(3篇)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美术教师备课教学计划最新格式篇一进一步贯彻和学习美术新课程标准，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美术教师备课教学计划最新格式篇一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进一步贯彻和学习美术新课程标准，更新教学观念和理念，并运用新的理论来指导自我的日常教学工作，使我校的美术教学工作有一个新的突破。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状况，透过美术课教学，将欣赏、绘画、手工融合贯通在一齐。以多样性、趣味性的教学手段来开阔学生的美术视野，使学生掌握绘画技法，继续理解色彩和国画的传统教学。设计和手工继续深入学习，提高学生对美术的兴趣和爱好，扩大美术的知识面，更好地提高学生的审美潜力和动手潜力。并在教学当中注重培养学生的观察、记忆、思维、想象和动手潜力的提高。让学生能够脱离开书本教材，自我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本学期，我将继续加强自身的业务培训，利用一切时间，多学，多练，多找自身的不足，多以课堂教学研讨为主要研究活动，加强自我对案例研究，使自我由认识新课程到走进新课程。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我的创造精神，结合实际状况开发教材资料，运用新理念，尝试新教法，不断提高自我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主角扮演，欣赏等教学活动有机的结合在一齐，以调动学生用心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3.根据实际教学的需要，我将有些课题进行删减或增加其它的资料，从而更利于学生的实际状况，突出本校美术课的特色教学。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美术教师备课教学计划最新格式篇二</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内容要边教边补。八、九年级学生虽有一定的美术基础，但还需扎实基础，学习理论，提高学生的创新意识。 四、教学方法设计：</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内容要体现对重难点内容的突破,包括教法和教学过程,在课堂练习时针对不同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8、认真上好汇报课和教研课，积极参加听评课活动，力争听课达到20节以上。围绕专科组教研活动，本学期美术教研课题是：美术有效教学的研究。</w:t>
      </w:r>
    </w:p>
    <w:p>
      <w:pPr>
        <w:ind w:left="0" w:right="0" w:firstLine="560"/>
        <w:spacing w:before="450" w:after="450" w:line="312" w:lineRule="auto"/>
      </w:pPr>
      <w:r>
        <w:rPr>
          <w:rFonts w:ascii="黑体" w:hAnsi="黑体" w:eastAsia="黑体" w:cs="黑体"/>
          <w:color w:val="000000"/>
          <w:sz w:val="34"/>
          <w:szCs w:val="34"/>
          <w:b w:val="1"/>
          <w:bCs w:val="1"/>
        </w:rPr>
        <w:t xml:space="preserve">美术教师备课教学计划最新格式篇三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本册教学对象是二年级学生，有以下特点：学生有浓厚的绘画兴趣;学生已具有一定的分析判断能力和造型表现能力，能进行完整的画面构思、表现;学生缺乏持之以恒的学习精神和坚定的美术学习目标。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各课内容的编排有很多漂亮的图片，展示了学生活动过程及其学生作品图片，便于教师进行教学参考和学生自学。全册共19课，活动设计遵循由易到难、由浅到深、由单一到综合、由课内到课外的原则，教材编排方式较一年级教材有所改变，所以教学的设计也要有所变化：</w:t>
      </w:r>
    </w:p>
    <w:p>
      <w:pPr>
        <w:ind w:left="0" w:right="0" w:firstLine="560"/>
        <w:spacing w:before="450" w:after="450" w:line="312" w:lineRule="auto"/>
      </w:pPr>
      <w:r>
        <w:rPr>
          <w:rFonts w:ascii="宋体" w:hAnsi="宋体" w:eastAsia="宋体" w:cs="宋体"/>
          <w:color w:val="000"/>
          <w:sz w:val="28"/>
          <w:szCs w:val="28"/>
        </w:rPr>
        <w:t xml:space="preserve">(1)、更加重视学生活动的设计。</w:t>
      </w:r>
    </w:p>
    <w:p>
      <w:pPr>
        <w:ind w:left="0" w:right="0" w:firstLine="560"/>
        <w:spacing w:before="450" w:after="450" w:line="312" w:lineRule="auto"/>
      </w:pPr>
      <w:r>
        <w:rPr>
          <w:rFonts w:ascii="宋体" w:hAnsi="宋体" w:eastAsia="宋体" w:cs="宋体"/>
          <w:color w:val="000"/>
          <w:sz w:val="28"/>
          <w:szCs w:val="28"/>
        </w:rPr>
        <w:t xml:space="preserve">(2)、加强了美术学科与其它学科的综合。</w:t>
      </w:r>
    </w:p>
    <w:p>
      <w:pPr>
        <w:ind w:left="0" w:right="0" w:firstLine="560"/>
        <w:spacing w:before="450" w:after="450" w:line="312" w:lineRule="auto"/>
      </w:pPr>
      <w:r>
        <w:rPr>
          <w:rFonts w:ascii="宋体" w:hAnsi="宋体" w:eastAsia="宋体" w:cs="宋体"/>
          <w:color w:val="000"/>
          <w:sz w:val="28"/>
          <w:szCs w:val="28"/>
        </w:rPr>
        <w:t xml:space="preserve">(3)、各学习领域没有十分明确的划分，它们总在一定程度上发生综合</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利于学生兴趣的培养。教师还可根据学情、教学进度自编教材。</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(1).我校教学条件优越，有多媒体教室，各教室配有电子白板，各种教学用具，为教学提供了有力的保障。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(2)上课部分学生纪律不够严谨，注意力容易分散，没有做到静、齐、快。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(3).部分学生作业习惯较差，男生比较突出，绘画水平差距太大。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(4).课前教学中双边教学开展一般，部分学生上美术课没有激情。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(1)、灵活运用工具材料，进行绘画和工艺制作。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(2)、发展学生空间知觉，形象记忆，创造能力。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3、充分展示图片，作品等教学手段，教师加以示范。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3、广泛利用各种课程资源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每周2课时教学1课。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