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基层公务员年度考核个人总结 公务员年度考核个人总结(23篇)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xx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公务员年度考核个人总结篇二</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公务员年度考核个人总结篇三</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公务员年度考核个人总结篇五</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3个方面做汇报。</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来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以权来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公务员年度考核个人总结篇六</w:t>
      </w:r>
    </w:p>
    <w:p>
      <w:pPr>
        <w:ind w:left="0" w:right="0" w:firstLine="560"/>
        <w:spacing w:before="450" w:after="450" w:line="312" w:lineRule="auto"/>
      </w:pPr>
      <w:r>
        <w:rPr>
          <w:rFonts w:ascii="宋体" w:hAnsi="宋体" w:eastAsia="宋体" w:cs="宋体"/>
          <w:color w:val="000"/>
          <w:sz w:val="28"/>
          <w:szCs w:val="28"/>
        </w:rPr>
        <w:t xml:space="preserve">一、认真做好公务员的日常管理工作，完善更新了公务员数据库。根据省公务员局《关于对完善县乡机关公务员招录机制问题调研的通知》要求，为做好迎接省调研的准备工作，填写了县乡机关公务员招录情况统计表，并根据**市人力资源和社会保障局的要求对县乡机关招录计划申报的程序，制约招录计划申报的因素。三年来未申报招录计划的县乡数及具体原因。三年来县乡机关公务员招录的总体情况写出了汇报材料。</w:t>
      </w:r>
    </w:p>
    <w:p>
      <w:pPr>
        <w:ind w:left="0" w:right="0" w:firstLine="560"/>
        <w:spacing w:before="450" w:after="450" w:line="312" w:lineRule="auto"/>
      </w:pPr>
      <w:r>
        <w:rPr>
          <w:rFonts w:ascii="宋体" w:hAnsi="宋体" w:eastAsia="宋体" w:cs="宋体"/>
          <w:color w:val="000"/>
          <w:sz w:val="28"/>
          <w:szCs w:val="28"/>
        </w:rPr>
        <w:t xml:space="preserve">二、根据《关于政府系统干部队伍日常管理工作的通知》(献人社字〔〕7号)文件精神，继续加大我县干部队伍的日常管理工作，使之逐步趋于规范化、科学化和制度化。对**市人事计划管理和统计系统进行了完善，对相关人员进行了补录工作，根据市局要求和市人力资源和社会保障局数据中心进行的联网。</w:t>
      </w:r>
    </w:p>
    <w:p>
      <w:pPr>
        <w:ind w:left="0" w:right="0" w:firstLine="560"/>
        <w:spacing w:before="450" w:after="450" w:line="312" w:lineRule="auto"/>
      </w:pPr>
      <w:r>
        <w:rPr>
          <w:rFonts w:ascii="宋体" w:hAnsi="宋体" w:eastAsia="宋体" w:cs="宋体"/>
          <w:color w:val="000"/>
          <w:sz w:val="28"/>
          <w:szCs w:val="28"/>
        </w:rPr>
        <w:t xml:space="preserve">三、按照《**人民政府进一步规范股级干部管理工作的实施意见》(献政字〔〕182号)以及新修订的《党政领导干部选拔任用工作条例》文件规定，根据县乐寿镇政府、交通局、郭庄镇政府、淮镇政府、商林乡政府、国土局、人社局工作需要，我局会同县编办对这些单位推荐拟任的31名正股级干部任职资格和编制使用情况进行了审核，组成考察小组，考察小组主持召开了单位民主推荐会，公布推荐职务、任职条件、推荐范围，提出有关要求，通过填写推荐票、个别谈话等形式进行。并根据“德、能、勤、绩、廉”等方面的表现，对31名股级干部人选进行了任职前考察。</w:t>
      </w:r>
    </w:p>
    <w:p>
      <w:pPr>
        <w:ind w:left="0" w:right="0" w:firstLine="560"/>
        <w:spacing w:before="450" w:after="450" w:line="312" w:lineRule="auto"/>
      </w:pPr>
      <w:r>
        <w:rPr>
          <w:rFonts w:ascii="宋体" w:hAnsi="宋体" w:eastAsia="宋体" w:cs="宋体"/>
          <w:color w:val="000"/>
          <w:sz w:val="28"/>
          <w:szCs w:val="28"/>
        </w:rPr>
        <w:t xml:space="preserve">四、我们严格按照“德、能、勤、绩、廉”等方面的表现情况，对我县政府系统机关副科级以下662名公务员进行了年度考核，此项工作以完成。再上年度的考核完成后我股室继续加强了对全县662名公务员的网上考核和培训，对每月一次全县机关公务员网上考核和培训工作的进展和完成情况进行了统计和通知。</w:t>
      </w:r>
    </w:p>
    <w:p>
      <w:pPr>
        <w:ind w:left="0" w:right="0" w:firstLine="560"/>
        <w:spacing w:before="450" w:after="450" w:line="312" w:lineRule="auto"/>
      </w:pPr>
      <w:r>
        <w:rPr>
          <w:rFonts w:ascii="宋体" w:hAnsi="宋体" w:eastAsia="宋体" w:cs="宋体"/>
          <w:color w:val="000"/>
          <w:sz w:val="28"/>
          <w:szCs w:val="28"/>
        </w:rPr>
        <w:t xml:space="preserve">五、做好企业军转干部管理工作。和企业军转干部代表保持经常联系沟通，及时掌握我县企业军转干部的思想动态，严格执行省社平工资和省养老金平均水平以及加发的生活困难补助标准。因20xx年度企业退休军转干部生活困难补助标准尚未下达，我县20xx年上半年企业退休军转干部生活困难补助标准暂参照《关于调整企业退休军转干部生活困难补助的通知》(冀企转联字[]1号)执行。同时，耐心细致的做好政策解释，积极协调各主管单位对每一名企业军转干部进行走访慰问，了解他们的情况，解决他们的困难，确保了我县企业军转干部稳定。</w:t>
      </w:r>
    </w:p>
    <w:p>
      <w:pPr>
        <w:ind w:left="0" w:right="0" w:firstLine="560"/>
        <w:spacing w:before="450" w:after="450" w:line="312" w:lineRule="auto"/>
      </w:pPr>
      <w:r>
        <w:rPr>
          <w:rFonts w:ascii="宋体" w:hAnsi="宋体" w:eastAsia="宋体" w:cs="宋体"/>
          <w:color w:val="000"/>
          <w:sz w:val="28"/>
          <w:szCs w:val="28"/>
        </w:rPr>
        <w:t xml:space="preserve">根据**人社局军转办公室的通知和要求，做好20xx年军队转业干部的安置，为转入我县的1名军队转业干部办理了安置手续。</w:t>
      </w:r>
    </w:p>
    <w:p>
      <w:pPr>
        <w:ind w:left="0" w:right="0" w:firstLine="560"/>
        <w:spacing w:before="450" w:after="450" w:line="312" w:lineRule="auto"/>
      </w:pPr>
      <w:r>
        <w:rPr>
          <w:rFonts w:ascii="宋体" w:hAnsi="宋体" w:eastAsia="宋体" w:cs="宋体"/>
          <w:color w:val="000"/>
          <w:sz w:val="28"/>
          <w:szCs w:val="28"/>
        </w:rPr>
        <w:t xml:space="preserve">六、根据**市人社局规划统计科通知，我局会同县编办对我县政府工作部门、参照公务员法管理单位及乡镇机关自然减员人数和空编情况进行了审核。依据职位空缺情况，按照总量控制、优化结构、提高素质、促进事业发展的原则。结合我县实际，申报了20xx年度我县公务员录用“四级联考”招录计划。</w:t>
      </w:r>
    </w:p>
    <w:p>
      <w:pPr>
        <w:ind w:left="0" w:right="0" w:firstLine="560"/>
        <w:spacing w:before="450" w:after="450" w:line="312" w:lineRule="auto"/>
      </w:pPr>
      <w:r>
        <w:rPr>
          <w:rFonts w:ascii="宋体" w:hAnsi="宋体" w:eastAsia="宋体" w:cs="宋体"/>
          <w:color w:val="000"/>
          <w:sz w:val="28"/>
          <w:szCs w:val="28"/>
        </w:rPr>
        <w:t xml:space="preserve">七、根据冀政法字〔〕1号文件精神，**年我县接收安置3名政法干警招录培养改革试点班应届毕业生，按照有关规定为其办理了公务员登记手续。其中：县公安局2名;县司法局1名。。</w:t>
      </w:r>
    </w:p>
    <w:p>
      <w:pPr>
        <w:ind w:left="0" w:right="0" w:firstLine="560"/>
        <w:spacing w:before="450" w:after="450" w:line="312" w:lineRule="auto"/>
      </w:pPr>
      <w:r>
        <w:rPr>
          <w:rFonts w:ascii="宋体" w:hAnsi="宋体" w:eastAsia="宋体" w:cs="宋体"/>
          <w:color w:val="000"/>
          <w:sz w:val="28"/>
          <w:szCs w:val="28"/>
        </w:rPr>
        <w:t xml:space="preserve">八、为更好地贯彻落实《**省关于县以下机关建立公务员职务与职级并行制度的意见》(冀办法【20xx】26号)文件和电视电话会议精神，对我县科级以下政府序列公务员的档案进行了查阅和记录，并制定了工作方案上报县政府，组织全县政府系统符合职级晋升条件的公务员填写了**省公务员职级晋升审批表。</w:t>
      </w:r>
    </w:p>
    <w:p>
      <w:pPr>
        <w:ind w:left="0" w:right="0" w:firstLine="560"/>
        <w:spacing w:before="450" w:after="450" w:line="312" w:lineRule="auto"/>
      </w:pPr>
      <w:r>
        <w:rPr>
          <w:rFonts w:ascii="宋体" w:hAnsi="宋体" w:eastAsia="宋体" w:cs="宋体"/>
          <w:color w:val="000"/>
          <w:sz w:val="28"/>
          <w:szCs w:val="28"/>
        </w:rPr>
        <w:t xml:space="preserve">九、按照《公务员录用规定(试行)》、《**省20xx年度公务员录用省市县乡四级联考工作实施方案》和《关于转发的通知》(冀公局发〔〕2号)要求，成立了考察小组，对通过体检的12考生进行考察。认真查看考生的相关材料，审查考生是否符合规定的资格条件和职位要求，仔细核对出生年月、工作时间、政治面貌、学历学位、学习工作经历。特别是涉及违法违纪处理的情况，认真核对，并备份有关材料，为12名同志办理了录用手续。</w:t>
      </w:r>
    </w:p>
    <w:p>
      <w:pPr>
        <w:ind w:left="0" w:right="0" w:firstLine="560"/>
        <w:spacing w:before="450" w:after="450" w:line="312" w:lineRule="auto"/>
      </w:pPr>
      <w:r>
        <w:rPr>
          <w:rFonts w:ascii="宋体" w:hAnsi="宋体" w:eastAsia="宋体" w:cs="宋体"/>
          <w:color w:val="000"/>
          <w:sz w:val="28"/>
          <w:szCs w:val="28"/>
        </w:rPr>
        <w:t xml:space="preserve">十、为**年录用的16名公务员办理了登记手续。</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公务员年度考核个人总结篇七</w:t>
      </w:r>
    </w:p>
    <w:p>
      <w:pPr>
        <w:ind w:left="0" w:right="0" w:firstLine="560"/>
        <w:spacing w:before="450" w:after="450" w:line="312" w:lineRule="auto"/>
      </w:pPr>
      <w:r>
        <w:rPr>
          <w:rFonts w:ascii="宋体" w:hAnsi="宋体" w:eastAsia="宋体" w:cs="宋体"/>
          <w:color w:val="000"/>
          <w:sz w:val="28"/>
          <w:szCs w:val="28"/>
        </w:rPr>
        <w:t xml:space="preserve">_9年，本人坚持以邓小平理论，“_”和十九大重要思想为指导，自觉加强理论学习，认真学习党的十九大报告，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我实践“_”重要思想的自觉性和坚定性;认真学习党的十九大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__区土地山林水利权属纠纷调解处理条例》，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_9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太原市城市管理行政执法局20xx年度考核实施方案》和《太原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个内容是：进一步学习理解太原市人事局《关于做好20xx年国家公务员年度考核工作的通知》(并人管字[20xx]167号)及《太原市城市管理行政执法局20xx年度考核实施方案》中有关指示精神和规定要求;第二个内容是：就如</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在这次考核中，被考核人员对我们将不同层次的岗位设置不同考核内容的作法反响很大，普遍感到对不同岗位职责实施不同内容的考核体现了“客观、公正”的考核原则，通过考核使每一个人能够找到</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本年度考核中，我局在注重了平时考核与年度考核相合的基础上，更重视了领导干部与普通群众的合。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公务员年度考核个人总结篇九</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x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公务员年度考核个人总结篇十一</w:t>
      </w:r>
    </w:p>
    <w:p>
      <w:pPr>
        <w:ind w:left="0" w:right="0" w:firstLine="560"/>
        <w:spacing w:before="450" w:after="450" w:line="312" w:lineRule="auto"/>
      </w:pPr>
      <w:r>
        <w:rPr>
          <w:rFonts w:ascii="宋体" w:hAnsi="宋体" w:eastAsia="宋体" w:cs="宋体"/>
          <w:color w:val="000"/>
          <w:sz w:val="28"/>
          <w:szCs w:val="28"/>
        </w:rPr>
        <w:t xml:space="preserve">20xx年，本人坚持党员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党员，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员，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公务员年度考核个人总结篇十二</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公务员年度考核个人总结篇十三</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公务员年度考核个人总结篇十四</w:t>
      </w:r>
    </w:p>
    <w:p>
      <w:pPr>
        <w:ind w:left="0" w:right="0" w:firstLine="560"/>
        <w:spacing w:before="450" w:after="450" w:line="312" w:lineRule="auto"/>
      </w:pPr>
      <w:r>
        <w:rPr>
          <w:rFonts w:ascii="宋体" w:hAnsi="宋体" w:eastAsia="宋体" w:cs="宋体"/>
          <w:color w:val="000"/>
          <w:sz w:val="28"/>
          <w:szCs w:val="28"/>
        </w:rPr>
        <w:t xml:space="preserve">2024年xx月xx日对全局人员进行了考核，现将考核情况汇报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[2024]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三个紧密结合”：一是年终考核同平时考核紧密结合。我们要求在制定年度工作目标考核制度的基础上，采取“月计划、月小结、季评估、半年督查测评、全年总评”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公务员年度考核个人总结篇十五</w:t>
      </w:r>
    </w:p>
    <w:p>
      <w:pPr>
        <w:ind w:left="0" w:right="0" w:firstLine="560"/>
        <w:spacing w:before="450" w:after="450" w:line="312" w:lineRule="auto"/>
      </w:pPr>
      <w:r>
        <w:rPr>
          <w:rFonts w:ascii="宋体" w:hAnsi="宋体" w:eastAsia="宋体" w:cs="宋体"/>
          <w:color w:val="000"/>
          <w:sz w:val="28"/>
          <w:szCs w:val="28"/>
        </w:rPr>
        <w:t xml:space="preserve">xx年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公务员年度考核个人总结篇十六</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公务员年度考核个人总结篇十八</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公务员年度考核个人总结篇十九</w:t>
      </w:r>
    </w:p>
    <w:p>
      <w:pPr>
        <w:ind w:left="0" w:right="0" w:firstLine="560"/>
        <w:spacing w:before="450" w:after="450" w:line="312" w:lineRule="auto"/>
      </w:pPr>
      <w:r>
        <w:rPr>
          <w:rFonts w:ascii="宋体" w:hAnsi="宋体" w:eastAsia="宋体" w:cs="宋体"/>
          <w:color w:val="000"/>
          <w:sz w:val="28"/>
          <w:szCs w:val="28"/>
        </w:rPr>
        <w:t xml:space="preserve">2024年即将结束，下面我对本年度个人工作思想情况简要总结如下：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公务员年度考核个人总结篇二十</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公务员年度考核个人总结篇二十一</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会议重要思想为指导，自觉加强理论学习，认真学习党的会议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公务员年度考核个人总结篇二十二</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基层公务员年度考核个人总结 公务员年度考核个人总结篇二十三</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xx市公务员、参照管理工作人员日常管理暂行规定》和《xx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特别是公招考录工作面宽量大，处于难点、热点、焦点之中，占了公务员管理的半壁河山。为此，我们对现有公务员管理的机构设置、力量布局和人员管理提出以下建议：</w:t>
      </w:r>
    </w:p>
    <w:p>
      <w:pPr>
        <w:ind w:left="0" w:right="0" w:firstLine="560"/>
        <w:spacing w:before="450" w:after="450" w:line="312" w:lineRule="auto"/>
      </w:pPr>
      <w:r>
        <w:rPr>
          <w:rFonts w:ascii="宋体" w:hAnsi="宋体" w:eastAsia="宋体" w:cs="宋体"/>
          <w:color w:val="000"/>
          <w:sz w:val="28"/>
          <w:szCs w:val="28"/>
        </w:rPr>
        <w:t xml:space="preserve">(一)出台配套政策。建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(三)改进考录服务。在公招公务员的时间安排和服务方面尽可能更优化一些，使广大考生有足够的时间和条件报名参考，同时对考生个人信息与市(州)公务员主管部门共享，避免考生疑虑和由此产生的负面影响。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2024-09-20T13:44:58+08:00</dcterms:created>
  <dcterms:modified xsi:type="dcterms:W3CDTF">2024-09-20T13:44:58+08:00</dcterms:modified>
</cp:coreProperties>
</file>

<file path=docProps/custom.xml><?xml version="1.0" encoding="utf-8"?>
<Properties xmlns="http://schemas.openxmlformats.org/officeDocument/2006/custom-properties" xmlns:vt="http://schemas.openxmlformats.org/officeDocument/2006/docPropsVTypes"/>
</file>