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青年文明号优质服务示范月活动总结</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局《转发**省创建青年文明号活动组委会关于广泛开展2024年全省青年文明号优质服务示范月活动的通知》（检办政〔2024〕5号）下发后，福清局迅速将文件转发各青年文明号科室组织学习，各青年文明号科室按照省局文件精神并结合科室业务实际，分别制定...</w:t>
      </w:r>
    </w:p>
    <w:p>
      <w:pPr>
        <w:ind w:left="0" w:right="0" w:firstLine="560"/>
        <w:spacing w:before="450" w:after="450" w:line="312" w:lineRule="auto"/>
      </w:pPr>
      <w:r>
        <w:rPr>
          <w:rFonts w:ascii="宋体" w:hAnsi="宋体" w:eastAsia="宋体" w:cs="宋体"/>
          <w:color w:val="000"/>
          <w:sz w:val="28"/>
          <w:szCs w:val="28"/>
        </w:rPr>
        <w:t xml:space="preserve">局《转发**省创建青年文明号活动组委会关于广泛开展2024年全省青年文明号优质服务示范月活动的通知》（检办政〔2024〕5号）下发后，福清局迅速将文件转发各青年文明号科室组织学习，各青年文明号科室按照省局文件精神并结合科室业务实际，分别制定了优质服务示范月活动计划并组织实施，现将福清局优质服务示范月活动情况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一、加大宣传力度，营造良好创建气氛。 在青年文明号科室显著位置悬挂“立足岗位做贡献，争创一流业绩”、“建设先行区青年当先行”等示范月活动宣传标语；向企业和服务对象发放青年文明号服务卡300余张；及时向省局和福清团市委而报送优质服务示范月活动信息，展示国家级青年文明号的优质形象，营造了较好的创建活动氛围。</w:t>
      </w:r>
    </w:p>
    <w:p>
      <w:pPr>
        <w:ind w:left="0" w:right="0" w:firstLine="560"/>
        <w:spacing w:before="450" w:after="450" w:line="312" w:lineRule="auto"/>
      </w:pPr>
      <w:r>
        <w:rPr>
          <w:rFonts w:ascii="宋体" w:hAnsi="宋体" w:eastAsia="宋体" w:cs="宋体"/>
          <w:color w:val="000"/>
          <w:sz w:val="28"/>
          <w:szCs w:val="28"/>
        </w:rPr>
        <w:t xml:space="preserve">二、开展青年文明号下基层活动，主动为服务对象做实事、做好事。</w:t>
      </w:r>
    </w:p>
    <w:p>
      <w:pPr>
        <w:ind w:left="0" w:right="0" w:firstLine="560"/>
        <w:spacing w:before="450" w:after="450" w:line="312" w:lineRule="auto"/>
      </w:pPr>
      <w:r>
        <w:rPr>
          <w:rFonts w:ascii="宋体" w:hAnsi="宋体" w:eastAsia="宋体" w:cs="宋体"/>
          <w:color w:val="000"/>
          <w:sz w:val="28"/>
          <w:szCs w:val="28"/>
        </w:rPr>
        <w:t xml:space="preserve">一是为帮助积极应对全球金融危机的冲击和影响。检务科抽调产地证工作人员深入出口企业，主动上门服务，宣传介绍普惠制、自贸区等优惠原产地政策，帮助企业从理念上提高对优惠原产地政策作用及效果的认识，进一步提高对优惠原产地政策的利用技巧，用活用足优惠原产地政策，应对危机，扩大出口，渡过难关。及时向企业宣传沙特阿拉伯、阿尔及利亚等国家于四月份新出台的对进口货物的原产地证要求和外包装原产国标注要求，使得企业避免由于无法提供原产地证或外包装标识不符合要求而在目的国通关受阻或被课以罚款，受到了企业好评。检鉴科积极帮助企业解决在进出口中的实际问题，大力扶持诚信监管一类工业品企业，对于诚信监管一类企业，凭企业的质量合格声明和企业质保体系的日常监管结果作为放行依据，对最终产品实行零批次检验，极大地加快了企业的通关速度；对企业进口自用低货值材料，根据根据企业诚信度、自验能力和商品风险，降低抽检比例；对从厦门口岸出口的货物，全面实施跨辖区直通放行工作，对符合条件的集装箱装载货物实施产地签发通关单，供企业直接向厦门海关办理出口通关手续，直接为企业应对金融危机降低了出口费用。专人定期负责查询和收集国外有关技术法规、标准、技术壁垒措施、风险预警等信息，通过网站公布、检企邮件联系、走访企业。</w:t>
      </w:r>
    </w:p>
    <w:p>
      <w:pPr>
        <w:ind w:left="0" w:right="0" w:firstLine="560"/>
        <w:spacing w:before="450" w:after="450" w:line="312" w:lineRule="auto"/>
      </w:pPr>
      <w:r>
        <w:rPr>
          <w:rFonts w:ascii="宋体" w:hAnsi="宋体" w:eastAsia="宋体" w:cs="宋体"/>
          <w:color w:val="000"/>
          <w:sz w:val="28"/>
          <w:szCs w:val="28"/>
        </w:rPr>
        <w:t xml:space="preserve">二是主动为两岸直航服务。福清江阴港将开辟海峡快捷走廊，与台北、台中港开展客货运直航业务，该项目对于发挥我省地缘优势，做大做强江阴港意义重大，也将为**省经济社会发展产生全局性、战略性的影响。检务科积极配合该业务的准备工作，及时为江阴办申领两岸直航用业务印章和相关空白单证，并在检务服务规范的基础上，协助江阴办制定了海西快捷走廊检验检疫工作服务规范。</w:t>
      </w:r>
    </w:p>
    <w:p>
      <w:pPr>
        <w:ind w:left="0" w:right="0" w:firstLine="560"/>
        <w:spacing w:before="450" w:after="450" w:line="312" w:lineRule="auto"/>
      </w:pPr>
      <w:r>
        <w:rPr>
          <w:rFonts w:ascii="宋体" w:hAnsi="宋体" w:eastAsia="宋体" w:cs="宋体"/>
          <w:color w:val="000"/>
          <w:sz w:val="28"/>
          <w:szCs w:val="28"/>
        </w:rPr>
        <w:t xml:space="preserve">三是提前介入、主动对接服务广交会会展。第105届“广交会”第二期、第三期分别于4月24日-28日、5月3日-7日举行，福清部分企业参展，这对企业应对危机、开拓市场、扩大出口方面有着重要作用。为了充分发挥检验检疫优惠政策在优化投资环境、服务招商引资中的积极作用，促进企业成功签约，检务科指定专人负责及时向参展企业宣传检验检疫政策法规特别是省局、福清局近期出台的各项便捷优惠措施，解答报检、通关放行等方面的疑难，帮助企业用好、用足、用活政策。</w:t>
      </w:r>
    </w:p>
    <w:p>
      <w:pPr>
        <w:ind w:left="0" w:right="0" w:firstLine="560"/>
        <w:spacing w:before="450" w:after="450" w:line="312" w:lineRule="auto"/>
      </w:pPr>
      <w:r>
        <w:rPr>
          <w:rFonts w:ascii="宋体" w:hAnsi="宋体" w:eastAsia="宋体" w:cs="宋体"/>
          <w:color w:val="000"/>
          <w:sz w:val="28"/>
          <w:szCs w:val="28"/>
        </w:rPr>
        <w:t xml:space="preserve">四是结合当前重点工作，推进优质服务示范月活动。将优质服务示范月活动与当前重点工作相结合，食检科结合质量和安全年活动、以及辖区企业迎检欧盟检查等当前重点工作，全科同志加班加点主动帮扶企业，为企业提供优质服务。保健中心针对当前猪流感流行现状，及时举办猪流感知识讲座、制作猪流感知识宣传专刊，宣传普及预防保健知识。</w:t>
      </w:r>
    </w:p>
    <w:p>
      <w:pPr>
        <w:ind w:left="0" w:right="0" w:firstLine="560"/>
        <w:spacing w:before="450" w:after="450" w:line="312" w:lineRule="auto"/>
      </w:pPr>
      <w:r>
        <w:rPr>
          <w:rFonts w:ascii="宋体" w:hAnsi="宋体" w:eastAsia="宋体" w:cs="宋体"/>
          <w:color w:val="000"/>
          <w:sz w:val="28"/>
          <w:szCs w:val="28"/>
        </w:rPr>
        <w:t xml:space="preserve">三、深化青年文明号信用建设示范行动一是开展以“一卡通”为载体的信用建设活动。各青年文明号科室组织人员及时贯彻落实质检系统行风建设“十不准”规定，广泛征求政府相关部门、企业对党风廉政建设工作意见建议，组织开展党风廉政建设责任制和一线人员包保责任制落实情况自查，同时完善服务卡的服务承诺和践诺内容，加强现场管理并推行首问制，开展好优质文明服务，实行亮牌上岗制度，工作中使用文明用语，规范青年文明号模范示范工作，全面推动青年文明号工作再上台阶。塑造良好的“窗口”形象，确保“青年文明号服务卡”真正成为群众服务的放心卡。二是加强信用宣传，促进信用体系的建设。结合本单位特点公布信用承诺，分发“青年文明号服务卡”和宣传材料，并结合学习实践科学发展观活动开展一次诚信满意度调查活动，查找各青年文明号科室在信用建设存在的不足；紧紧把握和谐海西的时代主题，组织“和谐海西，青年先行’’实践活动，在青年文明号科室内部传唱青年文明号之歌，宣读青年文明号信用公约，树立和谐理念，强化“民主意识、公平意识、诚信意识、创造意识、团结意识”教育、引导和激发广大青年的荣誉感和使命感。</w:t>
      </w:r>
    </w:p>
    <w:p>
      <w:pPr>
        <w:ind w:left="0" w:right="0" w:firstLine="560"/>
        <w:spacing w:before="450" w:after="450" w:line="312" w:lineRule="auto"/>
      </w:pPr>
      <w:r>
        <w:rPr>
          <w:rFonts w:ascii="宋体" w:hAnsi="宋体" w:eastAsia="宋体" w:cs="宋体"/>
          <w:color w:val="000"/>
          <w:sz w:val="28"/>
          <w:szCs w:val="28"/>
        </w:rPr>
        <w:t xml:space="preserve">四、深化青年文明号结对子促和谐行动继续深入开展青年文明号“爱心促和谐---号户结对”活动。结合当前受全球金融危机的影响，福清市就业形势比较严峻的现状，大力弘扬团结互助、扶贫济困的中华美德，积极实施“号户”结对活动，积极联系相关企业，帮助下岗贫困青年再就业；扶助海口镇一青年贫困农民家庭；使青年文明号的“爱心”得到进一步延伸。五、开展青年文明号微笑行动在进一步推行服务规范的基础上，在检务窗口和保健中心窗口推行微笑服务的理念和要求，以讲文明、树新风为重点，不断深化文明礼仪教育，懂礼貌、知礼仪、重礼节，展示微</w:t>
      </w:r>
    </w:p>
    <w:p>
      <w:pPr>
        <w:ind w:left="0" w:right="0" w:firstLine="560"/>
        <w:spacing w:before="450" w:after="450" w:line="312" w:lineRule="auto"/>
      </w:pPr>
      <w:r>
        <w:rPr>
          <w:rFonts w:ascii="宋体" w:hAnsi="宋体" w:eastAsia="宋体" w:cs="宋体"/>
          <w:color w:val="000"/>
          <w:sz w:val="28"/>
          <w:szCs w:val="28"/>
        </w:rPr>
        <w:t xml:space="preserve">笑服务的风采，展示海西青年崇尚文明、追求和谐的精神风貌。引导科室员工树立高尚的职业道德，规范和优化服务语言、服务技能、服务礼仪和服务理念等，丰富窗口单位创建工作内涵。展现海峡西岸国家级青年文明号的优质形象。通过青年文明号优质示范月活动，福清局进一步增强了青年的服务意识，拓展了服务内容，服务品质和服务深度得到了进一步提升，并通过为企业办实事、做好事，将为民、便民的宗旨落到了实处。此次活动取得了预期的效果，较好地展示了各级青年文明号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2024-11-10T14:09:39+08:00</dcterms:created>
  <dcterms:modified xsi:type="dcterms:W3CDTF">2024-11-10T14:09:39+08:00</dcterms:modified>
</cp:coreProperties>
</file>

<file path=docProps/custom.xml><?xml version="1.0" encoding="utf-8"?>
<Properties xmlns="http://schemas.openxmlformats.org/officeDocument/2006/custom-properties" xmlns:vt="http://schemas.openxmlformats.org/officeDocument/2006/docPropsVTypes"/>
</file>