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员工犯错万能检讨书(6篇)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员工犯错万能检讨书篇一经过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员工犯错万能检讨书篇一</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自身工作不扎实、不具体，导致我所包的--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1、思想认识不足、重视不够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2、人力、物力、财力投入不够</w:t>
      </w:r>
    </w:p>
    <w:p>
      <w:pPr>
        <w:ind w:left="0" w:right="0" w:firstLine="560"/>
        <w:spacing w:before="450" w:after="450" w:line="312" w:lineRule="auto"/>
      </w:pPr>
      <w:r>
        <w:rPr>
          <w:rFonts w:ascii="宋体" w:hAnsi="宋体" w:eastAsia="宋体" w:cs="宋体"/>
          <w:color w:val="000"/>
          <w:sz w:val="28"/>
          <w:szCs w:val="28"/>
        </w:rPr>
        <w:t xml:space="preserve">--村人口多、面积大、路线长，环境卫生整治压力非常大，而在此环境卫生整治中，我们投入严重不足，仅仅是依靠几个卫生保洁员来治理，也仅仅是停留在扫扫路、清清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3、思路不够开阔、方法较为局限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(1)要对重点路段、卫生死角进行全面排查，组织人员对排查到的问题进行彻底整改，确保重要路段干净整洁、不留意一个卫生死角。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(2)要加大投入力度，我们将对重点阶段、重要路段进行重新投入，确保在平时能做好卫生保洁，在关键时候能彻底清理。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(3)要向先进学习、向优秀看齐，一个人落后不可怕，甘于落后才可怕，我一定会向各位领导各位同事认真学习、取经，在此我也希望各位领导各位同事能不吝赐教、倾囊相授，以促进我工作能力的提升。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经过领导在会场上强调的会风纪律和会后的批评和教育后，我立刻从自己身上找原因。造成--工作失误的原因，主要是因我责任心不强，对工作存在消极性。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上的工作失误，我反思经过，觉得虽存在有一定的客观原因，但多因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的失误在于我的工作消极性，诿过于日常工作中，我遇到有选择性安排人员参会的通知，认为部门领导知晓--就可以了，认为自已已经完成了所受职权职责范围，余下的参会人员安排、车辆安排等事务自己无权安排落实，即不再过问事项安排到位与否。直至会议召开时间即将到达时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2024-09-20T20:28:07+08:00</dcterms:created>
  <dcterms:modified xsi:type="dcterms:W3CDTF">2024-09-20T20:28:07+08:00</dcterms:modified>
</cp:coreProperties>
</file>

<file path=docProps/custom.xml><?xml version="1.0" encoding="utf-8"?>
<Properties xmlns="http://schemas.openxmlformats.org/officeDocument/2006/custom-properties" xmlns:vt="http://schemas.openxmlformats.org/officeDocument/2006/docPropsVTypes"/>
</file>