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2024领导干部两提一创活动发言稿​</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提高标准、提升能力、争创一流是我们广大宣传系统干部职工的责任和使命，我们要以开展两提一创大讨论活动为契机，按照习近平总书记有几把刷子成为行家里手的要求，提高政治素质，拓宽知识视野，下面是领导干部两提一创活动发言稿，欢迎参考。     ...</w:t>
      </w:r>
    </w:p>
    <w:p>
      <w:pPr>
        <w:ind w:left="0" w:right="0" w:firstLine="560"/>
        <w:spacing w:before="450" w:after="450" w:line="312" w:lineRule="auto"/>
      </w:pPr>
      <w:r>
        <w:rPr>
          <w:rFonts w:ascii="宋体" w:hAnsi="宋体" w:eastAsia="宋体" w:cs="宋体"/>
          <w:color w:val="000"/>
          <w:sz w:val="28"/>
          <w:szCs w:val="28"/>
        </w:rPr>
        <w:t xml:space="preserve">提高标准、提升能力、争创一流是我们广大宣传系统干部职工的责任和使命，我们要以开展两提一创大讨论活动为契机，按照习近平总书记有几把刷子成为行家里手的要求，提高政治素质，拓宽知识视野，下面是领导干部两提一创活动发言稿，欢迎参考。</w:t>
      </w:r>
    </w:p>
    <w:p>
      <w:pPr>
        <w:ind w:left="0" w:right="0" w:firstLine="560"/>
        <w:spacing w:before="450" w:after="450" w:line="312" w:lineRule="auto"/>
      </w:pPr>
      <w:r>
        <w:rPr>
          <w:rFonts w:ascii="宋体" w:hAnsi="宋体" w:eastAsia="宋体" w:cs="宋体"/>
          <w:color w:val="000"/>
          <w:sz w:val="28"/>
          <w:szCs w:val="28"/>
        </w:rPr>
        <w:t xml:space="preserve">创新是现代管理的主旋律，创新是推动人类社会发展进步的原动力，创新是实现中华民族伟大复兴的根本路径和关键举措。在竞争白热化的21世纪里，科技创新水平和管理创新能力已成为一切组织致胜的两大关键要素。20世纪90年代，美国哈佛商学院著名学者迈克尔波特先生在他的《国家竞争优势》一书中首次提出创新驱动理论。波特认为，一个国家当人均GDP在1000美元以下的时候，经济发展主要靠资源驱动;1000美元至10000美元的时候，经济发展主要靠资本驱动;10000美元以上的时候，经济发展主要靠创新驱动。目前，中国的经济发展，主要靠资源+资本，开始向创新驱动转变。2024年10月21日，习近平总书记在欧美同学会成立100周年庆祝大会上讲话时指出：创新是一个民族进步的灵魂，是一个国家兴旺发达的不竭动力，也是中华民族最深沉的民族禀赋。在激烈的国际竞争中，惟创新者进，惟创新者强，惟创新者胜。习近平总书记的讲话深刻阐述了创新对于推动人类发展的极端重要性。2024年1月召开的全国科学技术大会提出，经过十几年的努力，到2024年我国要进入创新型国家行列。《国家中长期科学和技术发展规划纲要(2024━2024年)》进一步提出，到2024年，我国科学技术发展要实现三个显著增强的总体目标，一是自主创新能力显著增强，二是科技促进经济社会发展和保障国家安全的能力显著增强，三是基础科学和前沿技术研究综合实力显著增强。同时提出，到2024年，全社会研究开发投入占GDP的比重由当时的1.35%提高到届时的2.5%以上，科技进步贡献率由当时的39%提高到届时的60%以上，对外技术依存度由当时的50%以上降低到届时的30%以下，本国人发明专利年度授权量和国际科学论文被引用数均进入世界前5位。上述目标的实现，将标志着我国科学技术整体水平上升到一个新的层次。能不能如期实现上述目标，很大程度上将取决于高层次创新型人才的培养与开发。建设创新型国家需要创新型人才。这里讲的高层次创新型人才，既包括高层次创新型专业人才，也包括高层次创新型领导人才。就中国新阶段的发展状况看，加快培养和造就一大批高层次创新型领导人才，显得更为重要和尤为紧迫。</w:t>
      </w:r>
    </w:p>
    <w:p>
      <w:pPr>
        <w:ind w:left="0" w:right="0" w:firstLine="560"/>
        <w:spacing w:before="450" w:after="450" w:line="312" w:lineRule="auto"/>
      </w:pPr>
      <w:r>
        <w:rPr>
          <w:rFonts w:ascii="宋体" w:hAnsi="宋体" w:eastAsia="宋体" w:cs="宋体"/>
          <w:color w:val="000"/>
          <w:sz w:val="28"/>
          <w:szCs w:val="28"/>
        </w:rPr>
        <w:t xml:space="preserve">创新能力是现代人才的核心能力之一。早在2024年，中共中央召开的第一次全国人才工作会议就曾经明确提出，现代社会需要的人才必须具备三项核心能力，即学习的能力、实践的能力和创新的能力。第一次把创新能力确定为人才素质的本质要求，作为区别人才与非人才的根本标志。人才通常从事着叠加劳动，而一般人力资源则主要从事着重复劳动。创新思维的基本内涵是：能打破常规、不拘一格，敢于走前人没走过的路，敢于讲前人没讲过的话，敢于做前人没做过的事，能够用战略眼光和全新思维看待和处理一切问题，敢为天下先。创新思维的基本要求是：破除迷信，超越陈规，因时制宜，知难而进，不断地开拓创新。世界上万物皆变动不居。明者因时而变，知者随事而制。( 摘自汉代桓宽的著作《盐铁论》。意思是聪明的人往往会根据时期的不同而改变自己的策略和方法，有大智慧的人会伴随事物发展方向的不同而制定相应的管理方法。)当年，西南联大最著名的教授陈寅恪，能背诵十三经，精通十四种语言，最擅长解答人所不能的疑难，被尊为旷世奇才!最能体现他学问高深、知识渊博的是他讲课时宣告四个不讲：前人讲过的我不讲，近人讲过的我不讲，外国人讲过的我不讲，我自己过去讲过的也不讲。这铿锵有力的告白，表露的岂止是治学的超凡脱俗，更应是做人的高贵圣洁!由于讲课新颖独到，且充满浩然正气，所以课堂总是座无虚席，连不少著名的教授也都堂堂不漏地赶来听他的课。由于他把教学水平与人格魅力都发挥到了极致，所以被誉为教授的教授!党的十八届三中全会作出了《关于全面深化改革若干重大问题的决定》，习近平总书记在会上从三个方面对决定的起草过程、主要内容、讨论中需要注意的问题做了详尽的说明，其中使人备受震撼的是三个不写，一般性措施不写，重复性措施不写，纯属发展性的措施也不写。意思是，不写空话套话废话，要讲实话真话新话。充分体现了新一届中央领导集体的胸襟、气魄和睿智。四个不讲、三个不写，都是实力和魅力的象征，都是能力和艺术的体现，都是智慧和谋略的展示。概括起来就是一句话：创新思维的结晶。</w:t>
      </w:r>
    </w:p>
    <w:p>
      <w:pPr>
        <w:ind w:left="0" w:right="0" w:firstLine="560"/>
        <w:spacing w:before="450" w:after="450" w:line="312" w:lineRule="auto"/>
      </w:pPr>
      <w:r>
        <w:rPr>
          <w:rFonts w:ascii="宋体" w:hAnsi="宋体" w:eastAsia="宋体" w:cs="宋体"/>
          <w:color w:val="000"/>
          <w:sz w:val="28"/>
          <w:szCs w:val="28"/>
        </w:rPr>
        <w:t xml:space="preserve">培养选拔创新型人才是领导干部的一项重要使命。就中国目前的情况来看，我们已经是人才大国，总体规模超过了一个亿，但还远不是人才强国。人才队伍创新能力不足和高层次创新型人才总量匮乏并存状况，依然很普遍很突出很严重。大力培养、全力打造高层次创新型人才十万火急、迫在眉梢。在培养选拔创新型人才方面，一个十分重要的问题就是要准确把握创新型人才的基本特征。美国心理学家吉尔福特把富有创造性的人才人格特征归纳为8个方面: 一是有高度的自觉性和独立性，不肯雷同;二是有旺盛的求知欲; 三是有强烈的好奇心，对事物的运动机理有深究的动机;四是知识面广，善于观察;五是工作中讲求理性、准确性与严格性;六是有丰富的想象力、敏锐的直觉，喜欢抽象思维，对智力活动与游戏有广泛兴趣;七是富有幽默感，表现出卓越的文艺天赋;八是意志品质出众，能排除外界干扰，长时间地专注于某个感兴趣的问题之中。中国人才研究会副会长、中国石油大学郑其绪教授，在综合国内外研究的基础上，提出了创新型人才的六个特征，即创新品质、创新能力、创新意识、创新思维、创新知识和创新实践。综上所述，笔者认为，创新型人才最重要的特征应该包括四个：首先，必须具有创新的品质。创新型人才必须是有理想、有抱负的人，具备良好的献身精神和进取意识、强烈的事业心和历史责任感等可贵的创新品质。具备了这样一种品质，才能够有为求真知、求新知而敢闯、敢试、敢冒风险的大无畏勇气，才能构成创新型人才的强大精神动力;其次，必须具有创新的能力。包括获取知识的能力、发现问题的能力、解决问题的能力、创造开拓的能力、组织协调的能力、语言表达的能力等。第三，必须具有创新的实践。实践是检验真理的唯一标准，也是鉴别创新型人才的根本尺度。任何创新活动都不能停留在理念上，必须付诸实践、见之行动，要在前人实践基础上进行创新，创新的知识、技术和产品又必须接受实践的检验。只有被实践反复证明了东西，才是最有价值的东西。第四，必须具有创新的成果。创新成果是检验创新型人才的唯一标准，创新型人才需要在创新实践中培养，需要通过创新成果来检验。以上四个方面必须同时具备，缺一不可，否则就不是一个合格的完整的创新型人才。</w:t>
      </w:r>
    </w:p>
    <w:p>
      <w:pPr>
        <w:ind w:left="0" w:right="0" w:firstLine="560"/>
        <w:spacing w:before="450" w:after="450" w:line="312" w:lineRule="auto"/>
      </w:pPr>
      <w:r>
        <w:rPr>
          <w:rFonts w:ascii="宋体" w:hAnsi="宋体" w:eastAsia="宋体" w:cs="宋体"/>
          <w:color w:val="000"/>
          <w:sz w:val="28"/>
          <w:szCs w:val="28"/>
        </w:rPr>
        <w:t xml:space="preserve">领导干部要勇于创新、善于创新。习近平总书记系列讲话反复倡导提高领导干部的创新思维能力。他指出，生活从不眷顾因循守旧、满足现状者，从不等待不思进取、坐享其成者，而是将更多的机遇留给善于和勇于创新的人们。各级领导干部学习贯彻习近平总书记关于创新思维的讲话精神，就是要有敢为人先的锐气，打破迷信经验、迷信本本、迷信权威的惯性思维，摒弃不合时宜的旧观念，以思想认识的新飞跃打开工作的新局面。一定要有逢山开路、遇河架桥的意志，有探索真知、求真务实的态度，为了创新创造百折不饶、勇往直前、义无反顾。领导干部不仅要勇于创新，还要善于创新。在创新问题上，领导干部必须科学把握创新的形式、途径和方法。创新的主要形式有三种，即原始创新、集成创新和引进消化吸收后再创新，原始创新薄弱仍然是当下中国的软肋，亟待加强。创新的途径有哪些呢?管理学鼻祖彼得德鲁克先生曾经精辟阐明创新的七大源泉：一是意外之事发生。比如非典带来了危机应急系统。二是不协调。比如争执带来的思想碰撞。三是程序需要。四是产业变化。五是人口变化。比如老龄化，老年人口增多，促进保健业兴起。六是认识变化。七是新知识。比如纳米、计算机、网络等。大师的观点为我们思考创新型人才培养开阔了思路。要全面把握现代创新的完整内涵。2024年5月25日，习近平总书记在浙江调研与七省市党委负责同志座谈时指出：综合国力竞争说到底是创新的竞争。要深入实施创新驱动发展战略，推动科技创新、产业创新、企业创新、市场创新、产品创新、业态创新、管理创新等，加快形成以创新为主要引领和支撑的经济体系和发展模式。习近平总书记的讲话全面阐释了现代创新的科学内涵，为整体提升中华民族的创新创造能力、全面增强中国的综合国力，指明了方向。</w:t>
      </w:r>
    </w:p>
    <w:p>
      <w:pPr>
        <w:ind w:left="0" w:right="0" w:firstLine="560"/>
        <w:spacing w:before="450" w:after="450" w:line="312" w:lineRule="auto"/>
      </w:pPr>
      <w:r>
        <w:rPr>
          <w:rFonts w:ascii="宋体" w:hAnsi="宋体" w:eastAsia="宋体" w:cs="宋体"/>
          <w:color w:val="000"/>
          <w:sz w:val="28"/>
          <w:szCs w:val="28"/>
        </w:rPr>
        <w:t xml:space="preserve">两学一做专题教育既指明了在新的历史条件下，我们领导干部的为政之道、成事之要、做人准则，又提出了新时期党的作风建设的新要求。这就要求我们领导干部在努力提高创新思维能力中，真抓实干取得真成效，不仅要积极学习习近平总书记系列重要讲话精神，更要真正学懂弄通，在理论联系实际中用学到的理论指导自己的行动，始终做到言行一致，严格要求自己，自觉践行两学一做，充分发挥领导干部示范引导作用。</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要坚持社会主义先进文化方向，兴起社会主义文化建设高潮，激发全民族文化创造活力，提高国家文化软实力，使人民基本文化权益得到更好保障，使社会文化生活更加丰富多彩。作为引导思想舆论、传播先进文化、弘扬社会正气的广播电视肩负着建设和谐文化，培育文明风尚的重任。在这支队伍中的每一个成员如果不抓紧学习、不注重提升创新能力，不在学习和工作中继续提升综合素质，就难以完成肩负的历史重任，甚至难以在这个时代立足。要保证广播电视思想引领水平，繁荣社会文化生活，提高创新力和核心竞争力，重在对学习能力和创新能力的培养，适应时代发展的要求。现结合创建学习型、效能型、创新型单位谈一点粗浅的认识。</w:t>
      </w:r>
    </w:p>
    <w:p>
      <w:pPr>
        <w:ind w:left="0" w:right="0" w:firstLine="560"/>
        <w:spacing w:before="450" w:after="450" w:line="312" w:lineRule="auto"/>
      </w:pPr>
      <w:r>
        <w:rPr>
          <w:rFonts w:ascii="宋体" w:hAnsi="宋体" w:eastAsia="宋体" w:cs="宋体"/>
          <w:color w:val="000"/>
          <w:sz w:val="28"/>
          <w:szCs w:val="28"/>
        </w:rPr>
        <w:t xml:space="preserve">随着科学技术的飞速发展，为适应时代要求党的十六大把形成全民学习、终身学习的学习型社会，促进人的全面发展作为全面建设小康社会的一个重要目标，学习、创新也被提到了广播电视人的工作议事日程，建立学习、创新型组织被视作加速提升广电传媒业创新发展的有效途径。</w:t>
      </w:r>
    </w:p>
    <w:p>
      <w:pPr>
        <w:ind w:left="0" w:right="0" w:firstLine="560"/>
        <w:spacing w:before="450" w:after="450" w:line="312" w:lineRule="auto"/>
      </w:pPr>
      <w:r>
        <w:rPr>
          <w:rFonts w:ascii="宋体" w:hAnsi="宋体" w:eastAsia="宋体" w:cs="宋体"/>
          <w:color w:val="000"/>
          <w:sz w:val="28"/>
          <w:szCs w:val="28"/>
        </w:rPr>
        <w:t xml:space="preserve">学习型组织理论认为，在新的时代背景下，组织要持续发展，必须具有持续学习的能力，即单位中的成员均应信守终身学习的理念，而不视其为某个阶段或为达到某个简单目标而进行的短期工作。因此在每个人一辈子的工作生涯中，必须随时接受最新的教育，人人都必须持续不断增强学习能力，方能获得成功。因而，知识经济时代的团体必须建成学习型团队，只有这样，才能适应终身学习的需要。只有勤奋好学、学以致用，才能坚持与时俱进，创造性地工作。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因此，许多单位将干部职工的学习、创建学习型单位作为效能建设、创新建设的主要抓手，取得一定成效。</w:t>
      </w:r>
    </w:p>
    <w:p>
      <w:pPr>
        <w:ind w:left="0" w:right="0" w:firstLine="560"/>
        <w:spacing w:before="450" w:after="450" w:line="312" w:lineRule="auto"/>
      </w:pPr>
      <w:r>
        <w:rPr>
          <w:rFonts w:ascii="宋体" w:hAnsi="宋体" w:eastAsia="宋体" w:cs="宋体"/>
          <w:color w:val="000"/>
          <w:sz w:val="28"/>
          <w:szCs w:val="28"/>
        </w:rPr>
        <w:t xml:space="preserve">我局在不断调整适应大广电发展的同时，把强调终身学习、全员学习、全过程学习、全面学习，做为提高效能、提升竞争力和促进发展的重要基础之一。由局机关党委牵头成立了局学习型单位创建领导小组，对学习型单位创建进行了具体的规划，并负责组织实施。局党组充分支持该项工作，并在人力、物力、财力上予以了充分保障，努力造就高素质的党员干部队伍。相对稳定的学习领导机制和运行机制，为学习理念的先进性、学习环境的开放性、团队学习的整体性、学习制度的连续性、学习成效的创新性，提供了有力的保证。</w:t>
      </w:r>
    </w:p>
    <w:p>
      <w:pPr>
        <w:ind w:left="0" w:right="0" w:firstLine="560"/>
        <w:spacing w:before="450" w:after="450" w:line="312" w:lineRule="auto"/>
      </w:pPr>
      <w:r>
        <w:rPr>
          <w:rFonts w:ascii="宋体" w:hAnsi="宋体" w:eastAsia="宋体" w:cs="宋体"/>
          <w:color w:val="000"/>
          <w:sz w:val="28"/>
          <w:szCs w:val="28"/>
        </w:rPr>
        <w:t xml:space="preserve">建设服务、学习、效能、创新型机关，要以人为本，着眼于人的全面发展和机关工作人员综合素质的提高，通过创新学习载体，营造浓厚学习氛围，激发和调动全员终身学习的积极性，增强学习效果。建设学习、创新型团队不能局限于传统的学习教育培训模式，必须从全局的工作特点、市场经济发展的要求和全体工作人员的现实需要出发，大胆进行观念、机制和活动形式的创新，不断丰富和完善干部教育培训工作的形式和载体，不断创新学习载体。</w:t>
      </w:r>
    </w:p>
    <w:p>
      <w:pPr>
        <w:ind w:left="0" w:right="0" w:firstLine="560"/>
        <w:spacing w:before="450" w:after="450" w:line="312" w:lineRule="auto"/>
      </w:pPr>
      <w:r>
        <w:rPr>
          <w:rFonts w:ascii="宋体" w:hAnsi="宋体" w:eastAsia="宋体" w:cs="宋体"/>
          <w:color w:val="000"/>
          <w:sz w:val="28"/>
          <w:szCs w:val="28"/>
        </w:rPr>
        <w:t xml:space="preserve">我局在开展创新学习中，把政治、政策和业务学习有机结合起来，把提高学习能力、创新能力、执行能力作为提升总体素质的目标。局机关党委把学习型机关(单位)的创建工作写进局党建工作目标考核中，明确创建工作的具体要求和考核办法。在坚持日常学习制度、读书计划、写读书笔记的同时，还要求各单位做到在学习中推荐一本好书、一篇好文章，开展学习交流。在适当时间还组织请进来、走出去，以提高学习的层次和开阔学习视野。</w:t>
      </w:r>
    </w:p>
    <w:p>
      <w:pPr>
        <w:ind w:left="0" w:right="0" w:firstLine="560"/>
        <w:spacing w:before="450" w:after="450" w:line="312" w:lineRule="auto"/>
      </w:pPr>
      <w:r>
        <w:rPr>
          <w:rFonts w:ascii="宋体" w:hAnsi="宋体" w:eastAsia="宋体" w:cs="宋体"/>
          <w:color w:val="000"/>
          <w:sz w:val="28"/>
          <w:szCs w:val="28"/>
        </w:rPr>
        <w:t xml:space="preserve">在硬件平台上，我局建有300多平米的图书资料室，拥有图书6000多册，每年订购杂志180余种，报纸近90种，基本上能满足全局干部职工的学习需要;建有两口200多平米的电教室，配有网络、投影等教学设备，能够满足各类教学的需要;建有300多个终端的局域网，基本能够满足各类人员网上继续教育、远程教育及学习资料查询和下载的需要。在软件平台方面，一是出资购买政治政策学习读本和各专业业务书籍。二是抓好科级干部的学习。组织副科级以上干部参加市委组织部组织的自主选学，去年有36位同志分别参加了市委党校和淮海工学院的培训。三是突出抓好高层人才的培训，先后选派三位高层次人才到香港进行了为期一周的培训。四是鼓励专业技术人员参加远程教育培训，去年有153专业技术人员参加专业技术继续教育公共知识的培训，并通过了考试。此外还鼓励干部职工加强自身素质的学习，主要有学历学习和进修学习等，目前全局有11位同志参加了研究生或硕士学位的学习，有50多位同志参加了自学考试、成人高考和各种函授等学习，另外每年都有四、五十位专业技术人员参加了全国或全市的职称等级、职称英语或职称计算机考试，在全国各类期刊杂志发表论文50余篇。</w:t>
      </w:r>
    </w:p>
    <w:p>
      <w:pPr>
        <w:ind w:left="0" w:right="0" w:firstLine="560"/>
        <w:spacing w:before="450" w:after="450" w:line="312" w:lineRule="auto"/>
      </w:pPr>
      <w:r>
        <w:rPr>
          <w:rFonts w:ascii="宋体" w:hAnsi="宋体" w:eastAsia="宋体" w:cs="宋体"/>
          <w:color w:val="000"/>
          <w:sz w:val="28"/>
          <w:szCs w:val="28"/>
        </w:rPr>
        <w:t xml:space="preserve">提升广电创新力和核心竞争力，需要全体广电人具有强烈的团队意识。创名牌、创品牌，提高收听率收视率，最大限度占有市场份额，离不开团队的共同拼搏。因此，创建学习型广播电视团队是一项系统工程，也是一项创新性的工作，需要在实践中不断探索、创新和完善。创建学习、创新型团队，不是一句空话，也不会一蹴而就，更不可能一劳永逸。抓好这项工作，没有管用的办法抓不好，没有有效的措施就要落空。必须实施有效的措施和办法，建立相应的机制，结合广电工作实际，不断创新。在实践中，我认为要认真抓好五项机制建设。</w:t>
      </w:r>
    </w:p>
    <w:p>
      <w:pPr>
        <w:ind w:left="0" w:right="0" w:firstLine="560"/>
        <w:spacing w:before="450" w:after="450" w:line="312" w:lineRule="auto"/>
      </w:pPr>
      <w:r>
        <w:rPr>
          <w:rFonts w:ascii="宋体" w:hAnsi="宋体" w:eastAsia="宋体" w:cs="宋体"/>
          <w:color w:val="000"/>
          <w:sz w:val="28"/>
          <w:szCs w:val="28"/>
        </w:rPr>
        <w:t xml:space="preserve">一是强化领导机制。建立和完善领导体制和组织管理机构是建设学习、创新型团队的重要保证。尤其是机关党的各级组织要切实加强对这一活动的组织领导。及时建立指导创建工作的协调机构或组织，负责本单位创建工作的总体规划，制定相关规章制度，研究解决相关的重大问题，做好各类学习型组织和党员干部、职工学习的指导工作。同时，要建立领导责任制和有关部门的责任制，重视发挥机关党组织和组织人事部门的积极性，明确责任部门和具体责任人，努力形成各司其职、各尽其力，共同配合的运行机制。</w:t>
      </w:r>
    </w:p>
    <w:p>
      <w:pPr>
        <w:ind w:left="0" w:right="0" w:firstLine="560"/>
        <w:spacing w:before="450" w:after="450" w:line="312" w:lineRule="auto"/>
      </w:pPr>
      <w:r>
        <w:rPr>
          <w:rFonts w:ascii="宋体" w:hAnsi="宋体" w:eastAsia="宋体" w:cs="宋体"/>
          <w:color w:val="000"/>
          <w:sz w:val="28"/>
          <w:szCs w:val="28"/>
        </w:rPr>
        <w:t xml:space="preserve">二是建立保障机制。要紧密结合实际，因地制宜，广开渠道，认真挖掘和整合各类学习教育资源，要舍得智力投资，增加经费投入，积极创造条件抓好培训阵地、学习场所、文化设施的硬件建设，为党员干部和职工提供便利的学习条件。要加强学习骨干队伍建设，逐步建立一批具有一定数量的相对稳定的内外结合、专兼结合的高素质的学习辅导人员，为扩大学习内容的深度、广度，不断吸纳新的知识提供营养供给。当前，要充分利用现代信息技术，在推进机关网络工程的同时，大力开发、整合、利用网上教育学习资源，构建网络学习新平台，为党员干部和职工提供不受时间和空间限制的多种类型的学习教育服务。</w:t>
      </w:r>
    </w:p>
    <w:p>
      <w:pPr>
        <w:ind w:left="0" w:right="0" w:firstLine="560"/>
        <w:spacing w:before="450" w:after="450" w:line="312" w:lineRule="auto"/>
      </w:pPr>
      <w:r>
        <w:rPr>
          <w:rFonts w:ascii="宋体" w:hAnsi="宋体" w:eastAsia="宋体" w:cs="宋体"/>
          <w:color w:val="000"/>
          <w:sz w:val="28"/>
          <w:szCs w:val="28"/>
        </w:rPr>
        <w:t xml:space="preserve">三是建立动力机制。创建学习、创新型团队不能简单地停留在发号召、提要求上，不能时紧时松、敷衍应付，必须依靠各种有效的激励措施来落实。要制定各种相关激励政策，采取考核、评比、表彰等措施，鼓励先进，鞭策后进，增强学习的内动力，提高学习的自觉性、主动性、创造性。完善各项考核指标体系，定期进行检查考核，强化监督检查，并将学习情况与党员干部、职工的评先、评优、晋升、晋级挂起钩来，以树立正确的学习导向，激发大家的学习热情</w:t>
      </w:r>
    </w:p>
    <w:p>
      <w:pPr>
        <w:ind w:left="0" w:right="0" w:firstLine="560"/>
        <w:spacing w:before="450" w:after="450" w:line="312" w:lineRule="auto"/>
      </w:pPr>
      <w:r>
        <w:rPr>
          <w:rFonts w:ascii="宋体" w:hAnsi="宋体" w:eastAsia="宋体" w:cs="宋体"/>
          <w:color w:val="000"/>
          <w:sz w:val="28"/>
          <w:szCs w:val="28"/>
        </w:rPr>
        <w:t xml:space="preserve">四是建立互动机制。要坚持全员学习的目标要求，无论领导干部还是一般干部、职工，都必须参加学习，特别是把自己提到更加重要的位置，做到自我教育、自我学习，实现自我超越、自我发展，成为复合型人才。在学习中互相学习、互相交流、互相启发、共同进步。</w:t>
      </w:r>
    </w:p>
    <w:p>
      <w:pPr>
        <w:ind w:left="0" w:right="0" w:firstLine="560"/>
        <w:spacing w:before="450" w:after="450" w:line="312" w:lineRule="auto"/>
      </w:pPr>
      <w:r>
        <w:rPr>
          <w:rFonts w:ascii="宋体" w:hAnsi="宋体" w:eastAsia="宋体" w:cs="宋体"/>
          <w:color w:val="000"/>
          <w:sz w:val="28"/>
          <w:szCs w:val="28"/>
        </w:rPr>
        <w:t xml:space="preserve">五是建立活动深化机制。学习的形式是多种多样的，通过各种有效的活动形式深化学习效果，是不可忽视的一环。不仅要抓好书本的、课堂的学习教育，还要抓好各种辅助性的学习教育活动，以达到深化学习效果。如经常不断地组织读书演讲比赛、知识竞赛、趣味活动、岗位业务竞赛等，推进学习成果的深化，使学到的知识不仅能够运用于工作中，更能在工作的实践中得到提高和理性升华，转化为创新力、执行力、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2024-09-21T04:38:07+08:00</dcterms:created>
  <dcterms:modified xsi:type="dcterms:W3CDTF">2024-09-21T04:38:07+08:00</dcterms:modified>
</cp:coreProperties>
</file>

<file path=docProps/custom.xml><?xml version="1.0" encoding="utf-8"?>
<Properties xmlns="http://schemas.openxmlformats.org/officeDocument/2006/custom-properties" xmlns:vt="http://schemas.openxmlformats.org/officeDocument/2006/docPropsVTypes"/>
</file>