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2024年毕业生自我鉴定100字(六篇)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毕业生自我鉴定100字篇一四年的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毕业生自我鉴定100字篇一</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毕业生自我鉴定100字篇四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毕业生自我鉴定100字篇六</w:t>
      </w:r>
    </w:p>
    <w:p>
      <w:pPr>
        <w:ind w:left="0" w:right="0" w:firstLine="560"/>
        <w:spacing w:before="450" w:after="450" w:line="312" w:lineRule="auto"/>
      </w:pPr>
      <w:r>
        <w:rPr>
          <w:rFonts w:ascii="宋体" w:hAnsi="宋体" w:eastAsia="宋体" w:cs="宋体"/>
          <w:color w:val="000"/>
          <w:sz w:val="28"/>
          <w:szCs w:val="28"/>
        </w:rPr>
        <w:t xml:space="preserve">我是__年光荣的考入__军校大学制控学院，杂眼时间就要面临毕业了。作为一名大学生，更作为一名人民军人，四年大学虽然生活非常的辛苦，但是也是这份辛苦使我有了常人没有的坚强的心态，健康的体魄，深厚的专业基础和敏锐的思维。毕业了，有渴望、有追求、有成功也有失败。以下就是我的个人自我鉴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为人处事上</w:t>
      </w:r>
    </w:p>
    <w:p>
      <w:pPr>
        <w:ind w:left="0" w:right="0" w:firstLine="560"/>
        <w:spacing w:before="450" w:after="450" w:line="312" w:lineRule="auto"/>
      </w:pPr>
      <w:r>
        <w:rPr>
          <w:rFonts w:ascii="宋体" w:hAnsi="宋体" w:eastAsia="宋体" w:cs="宋体"/>
          <w:color w:val="000"/>
          <w:sz w:val="28"/>
          <w:szCs w:val="28"/>
        </w:rPr>
        <w:t xml:space="preserve">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2024-09-20T22:35:03+08:00</dcterms:created>
  <dcterms:modified xsi:type="dcterms:W3CDTF">2024-09-20T22:35:03+08:00</dcterms:modified>
</cp:coreProperties>
</file>

<file path=docProps/custom.xml><?xml version="1.0" encoding="utf-8"?>
<Properties xmlns="http://schemas.openxmlformats.org/officeDocument/2006/custom-properties" xmlns:vt="http://schemas.openxmlformats.org/officeDocument/2006/docPropsVTypes"/>
</file>