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怎么把握交中自我角色</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么把握交谈中的自我角色交谈中的自我角色，是指说话者在语言交际中所处的地位。交谈角色大体可以分成三种类型：控制型角色、受制型角色、自由型角色。语言交际要顺利进行，成功圆满，说话人必须对自我的地位正确把握。一、控制型角色的把握控制型角色，也就...</w:t>
      </w:r>
    </w:p>
    <w:p>
      <w:pPr>
        <w:ind w:left="0" w:right="0" w:firstLine="560"/>
        <w:spacing w:before="450" w:after="450" w:line="312" w:lineRule="auto"/>
      </w:pPr>
      <w:r>
        <w:rPr>
          <w:rFonts w:ascii="宋体" w:hAnsi="宋体" w:eastAsia="宋体" w:cs="宋体"/>
          <w:color w:val="000"/>
          <w:sz w:val="28"/>
          <w:szCs w:val="28"/>
        </w:rPr>
        <w:t xml:space="preserve">怎么把握交谈中的自我角色交谈中的自我角色，是指说话者在语言交际中所处的地位。交谈角色大体可以分成三种类型：控制型角色、受制型角色、自由型角色。语言交际要顺利进行，成功圆满，说话人必须对自我的地位正确把握。</w:t>
      </w:r>
    </w:p>
    <w:p>
      <w:pPr>
        <w:ind w:left="0" w:right="0" w:firstLine="560"/>
        <w:spacing w:before="450" w:after="450" w:line="312" w:lineRule="auto"/>
      </w:pPr>
      <w:r>
        <w:rPr>
          <w:rFonts w:ascii="宋体" w:hAnsi="宋体" w:eastAsia="宋体" w:cs="宋体"/>
          <w:color w:val="000"/>
          <w:sz w:val="28"/>
          <w:szCs w:val="28"/>
        </w:rPr>
        <w:t xml:space="preserve">一、控制型角色的把握</w:t>
      </w:r>
    </w:p>
    <w:p>
      <w:pPr>
        <w:ind w:left="0" w:right="0" w:firstLine="560"/>
        <w:spacing w:before="450" w:after="450" w:line="312" w:lineRule="auto"/>
      </w:pPr>
      <w:r>
        <w:rPr>
          <w:rFonts w:ascii="宋体" w:hAnsi="宋体" w:eastAsia="宋体" w:cs="宋体"/>
          <w:color w:val="000"/>
          <w:sz w:val="28"/>
          <w:szCs w:val="28"/>
        </w:rPr>
        <w:t xml:space="preserve">控制型角色，也就是说话者在语言交际中占据主导地位。例如作报告、演讲、讲课，在特定场合中心发言、讲话等。要避免一种误解，这是就交际中的地位而言的，不能看作领导被领导关系，也不意味着身份的高低。</w:t>
      </w:r>
    </w:p>
    <w:p>
      <w:pPr>
        <w:ind w:left="0" w:right="0" w:firstLine="560"/>
        <w:spacing w:before="450" w:after="450" w:line="312" w:lineRule="auto"/>
      </w:pPr>
      <w:r>
        <w:rPr>
          <w:rFonts w:ascii="宋体" w:hAnsi="宋体" w:eastAsia="宋体" w:cs="宋体"/>
          <w:color w:val="000"/>
          <w:sz w:val="28"/>
          <w:szCs w:val="28"/>
        </w:rPr>
        <w:t xml:space="preserve">控制型角色的地位在某种意义上决定交际的成败，故特别需要明事达理的修养，不能信口开河，不能不辨是非。</w:t>
      </w:r>
    </w:p>
    <w:p>
      <w:pPr>
        <w:ind w:left="0" w:right="0" w:firstLine="560"/>
        <w:spacing w:before="450" w:after="450" w:line="312" w:lineRule="auto"/>
      </w:pPr>
      <w:r>
        <w:rPr>
          <w:rFonts w:ascii="宋体" w:hAnsi="宋体" w:eastAsia="宋体" w:cs="宋体"/>
          <w:color w:val="000"/>
          <w:sz w:val="28"/>
          <w:szCs w:val="28"/>
        </w:rPr>
        <w:t xml:space="preserve">控制型角色又需要较强的调节、控制能力。因为这种角色往往面临着各人的群体，如果不善于调节、控制，说话就有可能出现不同程度的偏差，影响表达效果，所以不能不考虑说话的策略和方式。</w:t>
      </w:r>
    </w:p>
    <w:p>
      <w:pPr>
        <w:ind w:left="0" w:right="0" w:firstLine="560"/>
        <w:spacing w:before="450" w:after="450" w:line="312" w:lineRule="auto"/>
      </w:pPr>
      <w:r>
        <w:rPr>
          <w:rFonts w:ascii="宋体" w:hAnsi="宋体" w:eastAsia="宋体" w:cs="宋体"/>
          <w:color w:val="000"/>
          <w:sz w:val="28"/>
          <w:szCs w:val="28"/>
        </w:rPr>
        <w:t xml:space="preserve">二、受制型角色的把握</w:t>
      </w:r>
    </w:p>
    <w:p>
      <w:pPr>
        <w:ind w:left="0" w:right="0" w:firstLine="560"/>
        <w:spacing w:before="450" w:after="450" w:line="312" w:lineRule="auto"/>
      </w:pPr>
      <w:r>
        <w:rPr>
          <w:rFonts w:ascii="宋体" w:hAnsi="宋体" w:eastAsia="宋体" w:cs="宋体"/>
          <w:color w:val="000"/>
          <w:sz w:val="28"/>
          <w:szCs w:val="28"/>
        </w:rPr>
        <w:t xml:space="preserve">受制型角色，也就是说话者在语言交际中处于受控制的非主导地位，例如在解释、谈心、调解。听课等活动中处于接受地位的人。受制型角色的话语受到的制约，相比较而言，要比控制型角色多一些。</w:t>
      </w:r>
    </w:p>
    <w:p>
      <w:pPr>
        <w:ind w:left="0" w:right="0" w:firstLine="560"/>
        <w:spacing w:before="450" w:after="450" w:line="312" w:lineRule="auto"/>
      </w:pPr>
      <w:r>
        <w:rPr>
          <w:rFonts w:ascii="宋体" w:hAnsi="宋体" w:eastAsia="宋体" w:cs="宋体"/>
          <w:color w:val="000"/>
          <w:sz w:val="28"/>
          <w:szCs w:val="28"/>
        </w:rPr>
        <w:t xml:space="preserve">受制型角色需要有耐心、细心的心理素质。因为他们在通常情况下受到交际对方的明显制约，其语言的回响要建立在耐心、细心倾听对方话语的基础之上，否则有可能导致说话不得体。有次《有话好好说）剧组到广东工业大学，与广州地区部分高校青年学生交流、座谈。不曾想剧组一行六人，姗姗来迟，让千余名按时赴约的学生于等了一个多小时。一位女同学在会议即将结束时不客气地责间道：“你们是否觉得我们的时间不值钱？”这时，端坐在台上的李保田先生回答道：“我觉得这位同学有点像《有话好好说》里的张秋生，把小事夸大了。”“我还觉得你像记者，记者就是这样，喜欢猜测，猜测别人心里想什么。”李保田的答问，明显缺乏耐心，不是用一种平常心、持一种与人为善态度据实认真回答，结果会场大哗，在场记者纷纷追寻李保田以讨个说法。</w:t>
      </w:r>
    </w:p>
    <w:p>
      <w:pPr>
        <w:ind w:left="0" w:right="0" w:firstLine="560"/>
        <w:spacing w:before="450" w:after="450" w:line="312" w:lineRule="auto"/>
      </w:pPr>
      <w:r>
        <w:rPr>
          <w:rFonts w:ascii="宋体" w:hAnsi="宋体" w:eastAsia="宋体" w:cs="宋体"/>
          <w:color w:val="000"/>
          <w:sz w:val="28"/>
          <w:szCs w:val="28"/>
        </w:rPr>
        <w:t xml:space="preserve">三、自由型角色的把握</w:t>
      </w:r>
    </w:p>
    <w:p>
      <w:pPr>
        <w:ind w:left="0" w:right="0" w:firstLine="560"/>
        <w:spacing w:before="450" w:after="450" w:line="312" w:lineRule="auto"/>
      </w:pPr>
      <w:r>
        <w:rPr>
          <w:rFonts w:ascii="宋体" w:hAnsi="宋体" w:eastAsia="宋体" w:cs="宋体"/>
          <w:color w:val="000"/>
          <w:sz w:val="28"/>
          <w:szCs w:val="28"/>
        </w:rPr>
        <w:t xml:space="preserve">自由型角色在语言交际中的地位比较自由，交际双方没有控制和受制之分。这种角色，减少了不少限制、束缚因素，进入交际，必然比较宽松、自由，但是，减少了限制、束缚，并不是意味着没有限制、束缚，自由型角色仍然要正确把握自我。</w:t>
      </w:r>
    </w:p>
    <w:p>
      <w:pPr>
        <w:ind w:left="0" w:right="0" w:firstLine="560"/>
        <w:spacing w:before="450" w:after="450" w:line="312" w:lineRule="auto"/>
      </w:pPr>
      <w:r>
        <w:rPr>
          <w:rFonts w:ascii="宋体" w:hAnsi="宋体" w:eastAsia="宋体" w:cs="宋体"/>
          <w:color w:val="000"/>
          <w:sz w:val="28"/>
          <w:szCs w:val="28"/>
        </w:rPr>
        <w:t xml:space="preserve">自由型角色需要诚恳、坦率的态度，也就是说双方要有良好的合作精神，自觉保证谈话的成功。圆满。相声艺术家姜昆为家中的小保姆介绍了一个男朋友。男方是个因小儿麻痹后遗症落下残疾的青年，是姜昆的朋友，自修了大学的全部课程。第一次见面，这位小保姆硬让坐在她边上的小伙子站起来：“你站起来，走一回儿！”男青年还真有涵养，真走了几步让她看。姜昆问她：\"你干什么？”她理直气壮地回答：“我看看他那腿到底短多少！”处不处对象当然是双方自由的，但在初次见面的场合，且事先已知道对方的身体状况，毫无忌讳地直接触及对方的生理残疾，大没礼貌、太不得体了，何谈真心实意呢！在语言交际活动中，人们总是自觉或不自觉地按照上面所讲的三种不同类型的角色说话交谈，我们这里提出要正确把握，就是要求尽可能促使不自觉向自觉转化，持久训练，严格要求，必然得心应手，大大提高口语交际艺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怎么把握交中自我角色责任编辑：飞雪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2024-09-20T13:20:48+08:00</dcterms:created>
  <dcterms:modified xsi:type="dcterms:W3CDTF">2024-09-20T13:20:48+08:00</dcterms:modified>
</cp:coreProperties>
</file>

<file path=docProps/custom.xml><?xml version="1.0" encoding="utf-8"?>
<Properties xmlns="http://schemas.openxmlformats.org/officeDocument/2006/custom-properties" xmlns:vt="http://schemas.openxmlformats.org/officeDocument/2006/docPropsVTypes"/>
</file>