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2024年车辆维修合同书怎么写(六篇)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车辆维修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车辆维修合同书篇一</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车辆维修合同书篇三</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  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  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1.将原有的xx、xx客户纳入双方合作项目中。</w:t>
      </w:r>
    </w:p>
    <w:p>
      <w:pPr>
        <w:ind w:left="0" w:right="0" w:firstLine="560"/>
        <w:spacing w:before="450" w:after="450" w:line="312" w:lineRule="auto"/>
      </w:pPr>
      <w:r>
        <w:rPr>
          <w:rFonts w:ascii="宋体" w:hAnsi="宋体" w:eastAsia="宋体" w:cs="宋体"/>
          <w:color w:val="000"/>
          <w:sz w:val="28"/>
          <w:szCs w:val="28"/>
        </w:rPr>
        <w:t xml:space="preserve">2.为xx、xx车辆维修做好技术保障及技术特训工作。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车辆维修合同书篇四</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 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十三、其它：本合同未尽事宜，可以以补充合同或协议的形式加以补充。补充合同或协议与本合同具有同样的法律效力。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 承修方：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车辆维修合同书篇五</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车辆维修合同书篇六</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1、新车营运年/10万公里内，______________公司规定甲方的维护保养期间，甲方有权选择维护保养厂家的权利。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3、事故车辆修复时间规定(天数)，按保险公司事故定损总金额修复出厂时间(以双方或保险公司确认定损________日为准)。</w:t>
      </w:r>
    </w:p>
    <w:p>
      <w:pPr>
        <w:ind w:left="0" w:right="0" w:firstLine="560"/>
        <w:spacing w:before="450" w:after="450" w:line="312" w:lineRule="auto"/>
      </w:pPr>
      <w:r>
        <w:rPr>
          <w:rFonts w:ascii="宋体" w:hAnsi="宋体" w:eastAsia="宋体" w:cs="宋体"/>
          <w:color w:val="000"/>
          <w:sz w:val="28"/>
          <w:szCs w:val="28"/>
        </w:rPr>
        <w:t xml:space="preserve">(1)金额在________元以下的，24小时内完成。</w:t>
      </w:r>
    </w:p>
    <w:p>
      <w:pPr>
        <w:ind w:left="0" w:right="0" w:firstLine="560"/>
        <w:spacing w:before="450" w:after="450" w:line="312" w:lineRule="auto"/>
      </w:pPr>
      <w:r>
        <w:rPr>
          <w:rFonts w:ascii="宋体" w:hAnsi="宋体" w:eastAsia="宋体" w:cs="宋体"/>
          <w:color w:val="000"/>
          <w:sz w:val="28"/>
          <w:szCs w:val="28"/>
        </w:rPr>
        <w:t xml:space="preserve">(2)金额在________元以下的，36小时内完成。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(4)金额超过________元以上的，由甲乙双方协商确定修复时间，最长时不得超过天。并提供24小时(含节假________日)维修服务。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2024-10-06T18:36:08+08:00</dcterms:created>
  <dcterms:modified xsi:type="dcterms:W3CDTF">2024-10-06T18:36:08+08:00</dcterms:modified>
</cp:coreProperties>
</file>

<file path=docProps/custom.xml><?xml version="1.0" encoding="utf-8"?>
<Properties xmlns="http://schemas.openxmlformats.org/officeDocument/2006/custom-properties" xmlns:vt="http://schemas.openxmlformats.org/officeDocument/2006/docPropsVTypes"/>
</file>