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最新妇产科护理工作计划(16篇)</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妇产科护理工作计划篇一周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妇产科护理工作计划篇一</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内容翔实，措施具体，注射室、妇科、心内科、感染科、胃肠外科、妇科对科室全年的护理工作做了具体的工作进度安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宋体" w:hAnsi="宋体" w:eastAsia="宋体" w:cs="宋体"/>
          <w:color w:val="000"/>
          <w:sz w:val="28"/>
          <w:szCs w:val="28"/>
        </w:rPr>
        <w:t xml:space="preserve">心胸外根据病种细化规范交内容 （给氧、胸腔闭式引流的病人必须测量血氧饱和度;心脏病人必须听诊心率、心律等）;注射室加强门诊注射用药管理，每月学习新药知识，贯彻注射用药安全操作及使用规程，实施科内制定的药物不良反应处理流程;神经内科建立护士安全档案，实行月安全积分与年安全积分的管理，进行一月一汇总一排名，安全积分与年度评先、评优挂钩。</w:t>
      </w:r>
    </w:p>
    <w:p>
      <w:pPr>
        <w:ind w:left="0" w:right="0" w:firstLine="560"/>
        <w:spacing w:before="450" w:after="450" w:line="312" w:lineRule="auto"/>
      </w:pPr>
      <w:r>
        <w:rPr>
          <w:rFonts w:ascii="宋体" w:hAnsi="宋体" w:eastAsia="宋体" w:cs="宋体"/>
          <w:color w:val="000"/>
          <w:sz w:val="28"/>
          <w:szCs w:val="28"/>
        </w:rPr>
        <w:t xml:space="preserve">骨二科制定并完善骨科专科应急预案，创伤性失血性休克、颈椎骨折颈髓损伤、骨筋膜室综合征、人工关节脱位、肺栓塞、脂肪栓塞等，通过情景模拟的形式进行培训与考核，提高护士的应急能力和处理突发事件的能力。妇科科内每半年评选一次最佳质控员及最佳质量个人，给予表彰。手术室术前访视重质量、术中护理重服务、术后随访重反溃。</w:t>
      </w:r>
    </w:p>
    <w:p>
      <w:pPr>
        <w:ind w:left="0" w:right="0" w:firstLine="560"/>
        <w:spacing w:before="450" w:after="450" w:line="312" w:lineRule="auto"/>
      </w:pPr>
      <w:r>
        <w:rPr>
          <w:rFonts w:ascii="宋体" w:hAnsi="宋体" w:eastAsia="宋体" w:cs="宋体"/>
          <w:color w:val="000"/>
          <w:sz w:val="28"/>
          <w:szCs w:val="28"/>
        </w:rPr>
        <w:t xml:space="preserve">此外，一些科室总结、提炼、归纳了临床护理工作中好的做法，请各科室认真组织学习，全院推广。</w:t>
      </w:r>
    </w:p>
    <w:p>
      <w:pPr>
        <w:ind w:left="0" w:right="0" w:firstLine="560"/>
        <w:spacing w:before="450" w:after="450" w:line="312" w:lineRule="auto"/>
      </w:pPr>
      <w:r>
        <w:rPr>
          <w:rFonts w:ascii="宋体" w:hAnsi="宋体" w:eastAsia="宋体" w:cs="宋体"/>
          <w:color w:val="000"/>
          <w:sz w:val="28"/>
          <w:szCs w:val="28"/>
        </w:rPr>
        <w:t xml:space="preserve">消化内科、内分泌科重视静脉输液管理，提出了较简练的管理方法。要求做到两及时，两不准，一保证。两及时：及时主动更换液体，不出现流空现象，减少呼叫铃声;及时发现并处置输液故障及输液反应。两不准：不准工勤人员或陪护人员更换液体和拔针;不准将未输的液体或空瓶放于病人床头柜上。</w:t>
      </w:r>
    </w:p>
    <w:p>
      <w:pPr>
        <w:ind w:left="0" w:right="0" w:firstLine="560"/>
        <w:spacing w:before="450" w:after="450" w:line="312" w:lineRule="auto"/>
      </w:pPr>
      <w:r>
        <w:rPr>
          <w:rFonts w:ascii="宋体" w:hAnsi="宋体" w:eastAsia="宋体" w:cs="宋体"/>
          <w:color w:val="000"/>
          <w:sz w:val="28"/>
          <w:szCs w:val="28"/>
        </w:rPr>
        <w:t xml:space="preserve">一保证：确保输液病人 “三送”到位（送饭，送水，送便器），让病人满意，病人放心。注意输液反应的预防，抓好三个环节的质控。</w:t>
      </w:r>
    </w:p>
    <w:p>
      <w:pPr>
        <w:ind w:left="0" w:right="0" w:firstLine="560"/>
        <w:spacing w:before="450" w:after="450" w:line="312" w:lineRule="auto"/>
      </w:pPr>
      <w:r>
        <w:rPr>
          <w:rFonts w:ascii="宋体" w:hAnsi="宋体" w:eastAsia="宋体" w:cs="宋体"/>
          <w:color w:val="000"/>
          <w:sz w:val="28"/>
          <w:szCs w:val="28"/>
        </w:rPr>
        <w:t xml:space="preserve">（1）药品检查环节：三查：加药前查，输液前查，更换液体前查。四看：看液体与药品的有效期;看玻璃瓶有无裂纹;看瓶盖有无松动;看液体有无杂质、变色、浑浊、沉淀。</w:t>
      </w:r>
    </w:p>
    <w:p>
      <w:pPr>
        <w:ind w:left="0" w:right="0" w:firstLine="560"/>
        <w:spacing w:before="450" w:after="450" w:line="312" w:lineRule="auto"/>
      </w:pPr>
      <w:r>
        <w:rPr>
          <w:rFonts w:ascii="宋体" w:hAnsi="宋体" w:eastAsia="宋体" w:cs="宋体"/>
          <w:color w:val="000"/>
          <w:sz w:val="28"/>
          <w:szCs w:val="28"/>
        </w:rPr>
        <w:t xml:space="preserve">二熟悉：熟悉药物的配伍禁忌、熟悉给药途径与方法。掌握：掌握药物的性能、掌握药物的主要作用、掌握药物常用剂量、掌握药品的毒副作用及其预防、掌握输液反应的临床表现与处置方法。</w:t>
      </w:r>
    </w:p>
    <w:p>
      <w:pPr>
        <w:ind w:left="0" w:right="0" w:firstLine="560"/>
        <w:spacing w:before="450" w:after="450" w:line="312" w:lineRule="auto"/>
      </w:pPr>
      <w:r>
        <w:rPr>
          <w:rFonts w:ascii="宋体" w:hAnsi="宋体" w:eastAsia="宋体" w:cs="宋体"/>
          <w:color w:val="000"/>
          <w:sz w:val="28"/>
          <w:szCs w:val="28"/>
        </w:rPr>
        <w:t xml:space="preserve">（2） 加药环节：做到一合理，两不宜。一合理：合理安排各类药物、液体的输入顺序。两不宜：加药时间不宜过早，每次限配一瓶液体，不超过2小时，抗生素应现用现配;一瓶液体内同时加入的药品种类不宜过多，严格按配伍禁忌要求组合。</w:t>
      </w:r>
    </w:p>
    <w:p>
      <w:pPr>
        <w:ind w:left="0" w:right="0" w:firstLine="560"/>
        <w:spacing w:before="450" w:after="450" w:line="312" w:lineRule="auto"/>
      </w:pPr>
      <w:r>
        <w:rPr>
          <w:rFonts w:ascii="宋体" w:hAnsi="宋体" w:eastAsia="宋体" w:cs="宋体"/>
          <w:color w:val="000"/>
          <w:sz w:val="28"/>
          <w:szCs w:val="28"/>
        </w:rPr>
        <w:t xml:space="preserve">（3）操作环节：掌握一个“严”字，即严格按无菌技术操作要求洗手、着装、消毒;无菌注射器，输液管包装与有效期等符合要求。出现输液反应按5个程序处理：停止该组输液，对症处理，检查、报告，，并按要求认真填写输液反应记录。</w:t>
      </w:r>
    </w:p>
    <w:p>
      <w:pPr>
        <w:ind w:left="0" w:right="0" w:firstLine="560"/>
        <w:spacing w:before="450" w:after="450" w:line="312" w:lineRule="auto"/>
      </w:pPr>
      <w:r>
        <w:rPr>
          <w:rFonts w:ascii="宋体" w:hAnsi="宋体" w:eastAsia="宋体" w:cs="宋体"/>
          <w:color w:val="000"/>
          <w:sz w:val="28"/>
          <w:szCs w:val="28"/>
        </w:rPr>
        <w:t xml:space="preserve">肿瘤科、儿二基础护理“五看、五做、五说”。五看：看患者、看病床、看床头柜、看床下、看四周;五做：做生活护理、整理床铺、整理床头柜和床下、整理设备带、开窗通风、调节室温;五说：问候患者、解释基础护理的意义、卫生宣教、询问需求、征求意见。甲儿外科、骨二科提出：药物过敏阳性标识做到病历右上角、临时医嘱、白板、床头、长期治疗本有标志，做到五统一。</w:t>
      </w:r>
    </w:p>
    <w:p>
      <w:pPr>
        <w:ind w:left="0" w:right="0" w:firstLine="560"/>
        <w:spacing w:before="450" w:after="450" w:line="312" w:lineRule="auto"/>
      </w:pPr>
      <w:r>
        <w:rPr>
          <w:rFonts w:ascii="宋体" w:hAnsi="宋体" w:eastAsia="宋体" w:cs="宋体"/>
          <w:color w:val="000"/>
          <w:sz w:val="28"/>
          <w:szCs w:val="28"/>
        </w:rPr>
        <w:t xml:space="preserve">这些举措将更好的保障护理质量和患者安全。</w:t>
      </w:r>
    </w:p>
    <w:p>
      <w:pPr>
        <w:ind w:left="0" w:right="0" w:firstLine="560"/>
        <w:spacing w:before="450" w:after="450" w:line="312" w:lineRule="auto"/>
      </w:pPr>
      <w:r>
        <w:rPr>
          <w:rFonts w:ascii="宋体" w:hAnsi="宋体" w:eastAsia="宋体" w:cs="宋体"/>
          <w:color w:val="000"/>
          <w:sz w:val="28"/>
          <w:szCs w:val="28"/>
        </w:rPr>
        <w:t xml:space="preserve">培养目标清楚、计划具体;儿一科就“患者最满意什么样的护士”、“患者最反感的语言和行为”、“最令患者感动的语言和行为”、“患者最不能容忍的易引发纠纷的语言和行为”开展全科讨论，解读患者需求;注重人文知识学习、提高护士情商;儿二科开展护士命题训练，鼓励护士工作中勤思考，提高写作能力;肝胆外科鼓励3年内年轻护士书写“工作反思日记”，记录参与危重病人抢救护理的次数、工作中的不顺利或护理操作失败的次数、原因分析、体会以及对护理工作、对人生、对事物的观点与感悟，带教老师指点，帮助和督促她们养成回顾、检查、总结和自我评价的好习惯;泌尿外科床边交时注意引导年轻护士了解病人病情观察及护理的重点，引导全科护士关注和重视患者的主诉和感受，及时发现病情变化，给予正确评估和提供有效干预措施，产科加强专科特殊服务技术如 按摩、新生儿沐寓抚触、被动操、产后课堂的培训工作;妇科制定了骨干考核指标;血液内科签订“责任护士责任状”，使责任护士主动担当病房管理的责任，积极参与病房管理并对病房满意度和质量负责;消化内培训计划翔实，专科特点突出;急诊室选派两至三名综合素质强的主管护师成立低年资护士培训小组，运用“典型病例回顾分析、情景模拟、专题讲座定期考核和随机抽查”等多种形式，从制度职责、专科理论和技能有计划的对低年资护士进行培训考核。</w:t>
      </w:r>
    </w:p>
    <w:p>
      <w:pPr>
        <w:ind w:left="0" w:right="0" w:firstLine="560"/>
        <w:spacing w:before="450" w:after="450" w:line="312" w:lineRule="auto"/>
      </w:pPr>
      <w:r>
        <w:rPr>
          <w:rFonts w:ascii="宋体" w:hAnsi="宋体" w:eastAsia="宋体" w:cs="宋体"/>
          <w:color w:val="000"/>
          <w:sz w:val="28"/>
          <w:szCs w:val="28"/>
        </w:rPr>
        <w:t xml:space="preserve">继续开展“星级护士”的评选;注射室拟增设便民贮物柜，方便病人存药物与物品;妇科开展“优质护理服务先进个人”竞赛，每半年评选表彰一次，继续实行专业护士竞争上岗等活动，开展2次病人返科评议活动，了解社会对快乐团队的认可度;胃肠外科实行出院病人投票评选当月“护士之星”，充分挖掘和调动护士的工作积极性。妇科继续坚持对每一位出院病人发放满意度调查表，每月进行汇总分析;眼口科贴心服务：如科室备放大镜、墨镜、一次性口杯，为口腔科术后病人准备写字板，为玻切术后俯卧位患者提供舒适垫枕等。手术室合理调节手术室内温湿度，准备保温毯加强病人保暖，添置液体加温箱，充分保证当日所有手术病人术中有温盐水冲洗，防止病人术中低体温。添置果冻凝胶体位垫，利于危、重症病人术中皮肤保护;新生儿提供自做软枕、耳垫等，保证患儿头型美、耳廓不变形，使护理服务更人性化。</w:t>
      </w:r>
    </w:p>
    <w:p>
      <w:pPr>
        <w:ind w:left="0" w:right="0" w:firstLine="560"/>
        <w:spacing w:before="450" w:after="450" w:line="312" w:lineRule="auto"/>
      </w:pPr>
      <w:r>
        <w:rPr>
          <w:rFonts w:ascii="宋体" w:hAnsi="宋体" w:eastAsia="宋体" w:cs="宋体"/>
          <w:color w:val="000"/>
          <w:sz w:val="28"/>
          <w:szCs w:val="28"/>
        </w:rPr>
        <w:t xml:space="preserve">注射室建立常用健康教育知识剪贴本，置于便民服务台，便于病人阅读，妇科开展健康教育模拟竞赛，提高护士沟通与健教能力;新生儿科制作病区工作环境及工作流程光盘，制定宝宝育儿手册;胃肠外十月份世界造口日开展第二届“玫瑰之友”造口联谊会，关爱造口人士，提高生活质量;乳腺科10月份举办“粉红丝带、与美同行”乳腺癌病友联谊会，完成乳腺疾病健康教育手册和护患沟通记录本;骨二科加大健康教育力度，调整行为训练方案，落实康复锻炼计划;眼口科开展眼科病人术前环境适应性训练，提高术后生活自理能力，减轻恐惧心理，防范跌倒、撞伤等意外事件;产科制作并启用《荆州市中心医院快乐妈妈服务手册》，将零散的健康教育知识系统化、规范化、实效化;新生儿病房在接待室创建护理团队人员目录和“我们的心声、家长的希望、宝宝的幸福”交流平台。</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妇产科护理工作计划篇三</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妇产科护理工作计划篇四</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妇产科护理工作计划篇五</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妇产科护理工作计划篇六</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妇产科护理工作计划篇七</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妇产科护理工作计划篇八</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w:t>
      </w:r>
    </w:p>
    <w:p>
      <w:pPr>
        <w:ind w:left="0" w:right="0" w:firstLine="560"/>
        <w:spacing w:before="450" w:after="450" w:line="312" w:lineRule="auto"/>
      </w:pPr>
      <w:r>
        <w:rPr>
          <w:rFonts w:ascii="宋体" w:hAnsi="宋体" w:eastAsia="宋体" w:cs="宋体"/>
          <w:color w:val="000"/>
          <w:sz w:val="28"/>
          <w:szCs w:val="28"/>
        </w:rPr>
        <w:t xml:space="preserve">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 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 .十四、重视护理临床带教，并将护理查房典型病例制作成多媒体课件。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妇产科护理工作计划篇九</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十五、厉行节约，勤俭持家，做好科室的经济核算。遵守国家物价收费标准。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十六、加强护士在职教育，提高护理人员的综合素质。对法律知识教育，不定期考核，增强法律意识，以法服务病人，以法保护自己。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十七、培养护士经营意识，认真执行物价收费标准，善于进行成本效益核算，降低医疗成本，节约不必要的开支，保证资源有效合理配置医学，教育网收集整理。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妇产科护理工作计划篇十一</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妇产科护理工作计划篇十二</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八、贯彻执行法律、法规，坚持质量就是效益的原则，重视质量监控，强化量化管理，保证护理工作处于良性运作状态。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九、打破奖金发放的大锅饭，真正做到奖勤罚懒，奖优惩劣。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十、不断加强医护，护患沟通、联系、协作，增进协调，处理好人际、科际关系。为提高护理质量和管理提供有力的契机。定期反馈评价临床工作，持续改进使治疗与护理工作能有计划，按质按量完成。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十一、加强人性化服务，创立温馨病房，营造患者满意科室。</w:t>
      </w:r>
    </w:p>
    <w:p>
      <w:pPr>
        <w:ind w:left="0" w:right="0" w:firstLine="560"/>
        <w:spacing w:before="450" w:after="450" w:line="312" w:lineRule="auto"/>
      </w:pPr>
      <w:r>
        <w:rPr>
          <w:rFonts w:ascii="宋体" w:hAnsi="宋体" w:eastAsia="宋体" w:cs="宋体"/>
          <w:color w:val="000"/>
          <w:sz w:val="28"/>
          <w:szCs w:val="28"/>
        </w:rPr>
        <w:t xml:space="preserve">十二、抓好护士业务学习及护理查房，增强科研意识，不断探索进取。</w:t>
      </w:r>
    </w:p>
    <w:p>
      <w:pPr>
        <w:ind w:left="0" w:right="0" w:firstLine="560"/>
        <w:spacing w:before="450" w:after="450" w:line="312" w:lineRule="auto"/>
      </w:pPr>
      <w:r>
        <w:rPr>
          <w:rFonts w:ascii="宋体" w:hAnsi="宋体" w:eastAsia="宋体" w:cs="宋体"/>
          <w:color w:val="000"/>
          <w:sz w:val="28"/>
          <w:szCs w:val="28"/>
        </w:rPr>
        <w:t xml:space="preserve">十三、护士年内1-2篇论文十四、重视护理临床带教，并将护理查房典型病例制作成多媒体课件。</w:t>
      </w:r>
    </w:p>
    <w:p>
      <w:pPr>
        <w:ind w:left="0" w:right="0" w:firstLine="560"/>
        <w:spacing w:before="450" w:after="450" w:line="312" w:lineRule="auto"/>
      </w:pPr>
      <w:r>
        <w:rPr>
          <w:rFonts w:ascii="宋体" w:hAnsi="宋体" w:eastAsia="宋体" w:cs="宋体"/>
          <w:color w:val="000"/>
          <w:sz w:val="28"/>
          <w:szCs w:val="28"/>
        </w:rPr>
        <w:t xml:space="preserve">十四、厉行节约，勤俭持家，做好科室的经济核算。遵守国家物价收费标准。</w:t>
      </w:r>
    </w:p>
    <w:p>
      <w:pPr>
        <w:ind w:left="0" w:right="0" w:firstLine="560"/>
        <w:spacing w:before="450" w:after="450" w:line="312" w:lineRule="auto"/>
      </w:pPr>
      <w:r>
        <w:rPr>
          <w:rFonts w:ascii="宋体" w:hAnsi="宋体" w:eastAsia="宋体" w:cs="宋体"/>
          <w:color w:val="000"/>
          <w:sz w:val="28"/>
          <w:szCs w:val="28"/>
        </w:rPr>
        <w:t xml:space="preserve">十五、加强护士在职教育，提高护理人员的综合素质。对法律知识教育，不定期考核，增强法律意识，以法服务病人，以法保护自己。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十六、培养护士经营意识，认真执行物价收费标准，善于进行成本效益核算，降低医疗成本，节约不必要的开支，保证资源有效合理配置医学，教育网收集整理。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妇产科护理工作计划篇十三</w:t>
      </w:r>
    </w:p>
    <w:p>
      <w:pPr>
        <w:ind w:left="0" w:right="0" w:firstLine="560"/>
        <w:spacing w:before="450" w:after="450" w:line="312" w:lineRule="auto"/>
      </w:pPr>
      <w:r>
        <w:rPr>
          <w:rFonts w:ascii="宋体" w:hAnsi="宋体" w:eastAsia="宋体" w:cs="宋体"/>
          <w:color w:val="000"/>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做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妇产科护理工作计划篇十四</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一年的时间转瞬即逝，回顾这一年来的工作，有许多的收获，更有许多的不足，总结经验，吸取教训，结合科室的实际情况及护理部的要求，现制定2024年护理计划：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2024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2024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2024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妇产科护理工作计划篇十五</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妇产科护理工作计划篇十六</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 工作计划 。</w:t>
      </w:r>
    </w:p>
    <w:p>
      <w:pPr>
        <w:ind w:left="0" w:right="0" w:firstLine="560"/>
        <w:spacing w:before="450" w:after="450" w:line="312" w:lineRule="auto"/>
      </w:pPr>
      <w:r>
        <w:rPr>
          <w:rFonts w:ascii="宋体" w:hAnsi="宋体" w:eastAsia="宋体" w:cs="宋体"/>
          <w:color w:val="000"/>
          <w:sz w:val="28"/>
          <w:szCs w:val="28"/>
        </w:rPr>
        <w:t xml:space="preserve">一、指导思想 ：我科将以科学发展观为指导，深化“以病人为中心”的服务理念，以“二甲复审”为契机，以“提升职业素质、优化护理服务”为主题，努力为患者提供无缝隙、连续性、安全、优质、满意的护理服务。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 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 ：优质护理服务绩效考核措施，坚持客观、公平、 公开原则，分配向一线护士倾斜，调动护士积极性。建立护理人员的绩效考核登记，依据责任护士出 勤率、护理病人的数量、护理质量、技术难度、风险程度、 满意度、科室评选，进行奖励补偿，对积极者、贡献大的护士在年终增加奖励力度。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2024-09-27T07:25:11+08:00</dcterms:created>
  <dcterms:modified xsi:type="dcterms:W3CDTF">2024-09-27T07:25:11+08:00</dcterms:modified>
</cp:coreProperties>
</file>

<file path=docProps/custom.xml><?xml version="1.0" encoding="utf-8"?>
<Properties xmlns="http://schemas.openxmlformats.org/officeDocument/2006/custom-properties" xmlns:vt="http://schemas.openxmlformats.org/officeDocument/2006/docPropsVTypes"/>
</file>