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2024年高中美术老师的年度工作总结 高中美术老师个人工作总结(3篇)</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高中美术老师的年度工作总结 高中美术老师个人工作总结篇一</w:t>
      </w:r>
    </w:p>
    <w:p>
      <w:pPr>
        <w:ind w:left="0" w:right="0" w:firstLine="560"/>
        <w:spacing w:before="450" w:after="450" w:line="312" w:lineRule="auto"/>
      </w:pPr>
      <w:r>
        <w:rPr>
          <w:rFonts w:ascii="宋体" w:hAnsi="宋体" w:eastAsia="宋体" w:cs="宋体"/>
          <w:color w:val="000"/>
          <w:sz w:val="28"/>
          <w:szCs w:val="28"/>
        </w:rPr>
        <w:t xml:space="preserve">学生学习除了课本上的内容，还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加强对高一学生的一些宣传和引导，使喜欢美术或者是有兴趣的学生知道这样一个特色班可以培养他们，并且将来可以报考高等美术院校。（越早的进行美术专业学习，意味着将来考取院校的成功率也越大） 定期定时间的给美术特色班进行上课和训练。一周需要安排每个下午第3节课和二、四、日晚上8点至10半点的时间进行高中美术特色班的上课时间。双休日时间也可以组织一天对他们进行辅导。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1、作为一个刚刚开始教育工作的青年教师，自身专业素质应不断提高和创新，及时参加学校的培训和市、区的进修考核等；积极参加市、区的各类活动，和市、区的有关人员保持友好联系以沟通了解信息</w:t>
      </w:r>
    </w:p>
    <w:p>
      <w:pPr>
        <w:ind w:left="0" w:right="0" w:firstLine="560"/>
        <w:spacing w:before="450" w:after="450" w:line="312" w:lineRule="auto"/>
      </w:pPr>
      <w:r>
        <w:rPr>
          <w:rFonts w:ascii="宋体" w:hAnsi="宋体" w:eastAsia="宋体" w:cs="宋体"/>
          <w:color w:val="000"/>
          <w:sz w:val="28"/>
          <w:szCs w:val="28"/>
        </w:rPr>
        <w:t xml:space="preserve">2、多听取有经验的带教老师的指导和建议，多听公开课，勤学勤问，以最快和最好的效率提高自己的业务能力。</w:t>
      </w:r>
    </w:p>
    <w:p>
      <w:pPr>
        <w:ind w:left="0" w:right="0" w:firstLine="560"/>
        <w:spacing w:before="450" w:after="450" w:line="312" w:lineRule="auto"/>
      </w:pPr>
      <w:r>
        <w:rPr>
          <w:rFonts w:ascii="宋体" w:hAnsi="宋体" w:eastAsia="宋体" w:cs="宋体"/>
          <w:color w:val="000"/>
          <w:sz w:val="28"/>
          <w:szCs w:val="28"/>
        </w:rPr>
        <w:t xml:space="preserve">3、多与年级组沟通，以求对美术课及美术特色班课程的支持和理解。</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高中美术老师的年度工作总结 高中美术老师个人工作总结篇二</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高中美术老师的年度工作总结 高中美术老师个人工作总结篇三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高三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2024-10-04T20:30:05+08:00</dcterms:created>
  <dcterms:modified xsi:type="dcterms:W3CDTF">2024-10-04T20:30:05+08:00</dcterms:modified>
</cp:coreProperties>
</file>

<file path=docProps/custom.xml><?xml version="1.0" encoding="utf-8"?>
<Properties xmlns="http://schemas.openxmlformats.org/officeDocument/2006/custom-properties" xmlns:vt="http://schemas.openxmlformats.org/officeDocument/2006/docPropsVTypes"/>
</file>