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2024-2024学年度第一学期八年级上册数学教学计划</w:t>
      </w:r>
      <w:bookmarkEnd w:id="1"/>
    </w:p>
    <w:p>
      <w:pPr>
        <w:jc w:val="center"/>
        <w:spacing w:before="0" w:after="450"/>
      </w:pPr>
      <w:r>
        <w:rPr>
          <w:rFonts w:ascii="Arial" w:hAnsi="Arial" w:eastAsia="Arial" w:cs="Arial"/>
          <w:color w:val="999999"/>
          <w:sz w:val="20"/>
          <w:szCs w:val="20"/>
        </w:rPr>
        <w:t xml:space="preserve">来源：网络  作者：紫陌红颜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-2024学年度第一学期八年级上册数学教学计划一、指导思想坚持“三个代表”重要思想和科学发展观，积极贯彻执行教育局和学校提出的具体目标要求，全面贯彻落实教育方针，以人为本，以着眼于学生的终身发展为目标，全面深入贯彻落实素质教育，构建...</w:t>
      </w:r>
    </w:p>
    <w:p>
      <w:pPr>
        <w:ind w:left="0" w:right="0" w:firstLine="560"/>
        <w:spacing w:before="450" w:after="450" w:line="312" w:lineRule="auto"/>
      </w:pPr>
      <w:r>
        <w:rPr>
          <w:rFonts w:ascii="宋体" w:hAnsi="宋体" w:eastAsia="宋体" w:cs="宋体"/>
          <w:color w:val="000"/>
          <w:sz w:val="28"/>
          <w:szCs w:val="28"/>
        </w:rPr>
        <w:t xml:space="preserve">2024-2024学年度第一学期八年级上册数学教学计划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科学发展观，积极贯彻执行教育局和学校提出的具体目标要求，全面贯彻落实教育方针，以人为本，以着眼于学生的终身发展为目标，全面深入贯彻落实素质教育，构建高效课堂。规范“自成教育”体系，配合学校做好“数字校园”和“人民满意学校”办学，积极深入探索“双思三环六步”课堂教学模式和“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八年级是初中学习过程中的关键时期，学生基础的好坏，直接影响到将来的发展。八</w:t>
      </w:r>
    </w:p>
    <w:p>
      <w:pPr>
        <w:ind w:left="0" w:right="0" w:firstLine="560"/>
        <w:spacing w:before="450" w:after="450" w:line="312" w:lineRule="auto"/>
      </w:pPr>
      <w:r>
        <w:rPr>
          <w:rFonts w:ascii="宋体" w:hAnsi="宋体" w:eastAsia="宋体" w:cs="宋体"/>
          <w:color w:val="000"/>
          <w:sz w:val="28"/>
          <w:szCs w:val="28"/>
        </w:rPr>
        <w:t xml:space="preserve">（1）班优生思维非常活跃，但后进面较大，有少数学生不上进，思维不紧跟老师。</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自信成功，自学成才，自立成人。基本出发点是促进学生全面、持续、和谐地发展。培养激发学生兴趣，保护自尊，帮助学生建立自信，树立克服困难的勇气和信心。在上学期基础上，进一步加强数学知识能力学习；数学思维创新能力培养。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第十五章教材通过实例引出本章学习主要内容：合并同类项，去括号，添括号法则，整式的加减乘除运算和因式分解。教材还提供了“阅读与思考”、“观察与猜想”、“数学活动”等板块，丰富学生学习内容。</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2、认真备课、精心授课，发挥多媒体教学优势，积极利用和制作课件，提高自己电化教学能力，抓紧课堂四十五分钟，努力提高教学效果。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3、抓住关键、分散难点、突出重点，在培养学生培养思维，方法技巧，提升能力等方面上下功夫。</w:t>
      </w:r>
    </w:p>
    <w:p>
      <w:pPr>
        <w:ind w:left="0" w:right="0" w:firstLine="560"/>
        <w:spacing w:before="450" w:after="450" w:line="312" w:lineRule="auto"/>
      </w:pPr>
      <w:r>
        <w:rPr>
          <w:rFonts w:ascii="宋体" w:hAnsi="宋体" w:eastAsia="宋体" w:cs="宋体"/>
          <w:color w:val="000"/>
          <w:sz w:val="28"/>
          <w:szCs w:val="28"/>
        </w:rPr>
        <w:t xml:space="preserve">4、进一步探索“双思三环六步”课堂教学模式。认真学习业务理论，并做好一周一次的业务笔记，提高自己的理论水平，丰富自己的业务知识；积极参加一切课题研究活动，敢想敢干，敢于创新，不怕失败。</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全等三角形</w:t>
      </w:r>
    </w:p>
    <w:p>
      <w:pPr>
        <w:ind w:left="0" w:right="0" w:firstLine="560"/>
        <w:spacing w:before="450" w:after="450" w:line="312" w:lineRule="auto"/>
      </w:pPr>
      <w:r>
        <w:rPr>
          <w:rFonts w:ascii="宋体" w:hAnsi="宋体" w:eastAsia="宋体" w:cs="宋体"/>
          <w:color w:val="000"/>
          <w:sz w:val="28"/>
          <w:szCs w:val="28"/>
        </w:rPr>
        <w:t xml:space="preserve">（1）三角形全等的条件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轴对称</w:t>
      </w:r>
    </w:p>
    <w:p>
      <w:pPr>
        <w:ind w:left="0" w:right="0" w:firstLine="560"/>
        <w:spacing w:before="450" w:after="450" w:line="312" w:lineRule="auto"/>
      </w:pPr>
      <w:r>
        <w:rPr>
          <w:rFonts w:ascii="宋体" w:hAnsi="宋体" w:eastAsia="宋体" w:cs="宋体"/>
          <w:color w:val="000"/>
          <w:sz w:val="28"/>
          <w:szCs w:val="28"/>
        </w:rPr>
        <w:t xml:space="preserve">（3）轴对称变换</w:t>
      </w:r>
    </w:p>
    <w:p>
      <w:pPr>
        <w:ind w:left="0" w:right="0" w:firstLine="560"/>
        <w:spacing w:before="450" w:after="450" w:line="312" w:lineRule="auto"/>
      </w:pPr>
      <w:r>
        <w:rPr>
          <w:rFonts w:ascii="宋体" w:hAnsi="宋体" w:eastAsia="宋体" w:cs="宋体"/>
          <w:color w:val="000"/>
          <w:sz w:val="28"/>
          <w:szCs w:val="28"/>
        </w:rPr>
        <w:t xml:space="preserve">（1）用坐标表示轴对称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等腰三角形</w:t>
      </w:r>
    </w:p>
    <w:p>
      <w:pPr>
        <w:ind w:left="0" w:right="0" w:firstLine="560"/>
        <w:spacing w:before="450" w:after="450" w:line="312" w:lineRule="auto"/>
      </w:pPr>
      <w:r>
        <w:rPr>
          <w:rFonts w:ascii="宋体" w:hAnsi="宋体" w:eastAsia="宋体" w:cs="宋体"/>
          <w:color w:val="000"/>
          <w:sz w:val="28"/>
          <w:szCs w:val="28"/>
        </w:rPr>
        <w:t xml:space="preserve">（3）等边三角形体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平方根</w:t>
      </w:r>
    </w:p>
    <w:p>
      <w:pPr>
        <w:ind w:left="0" w:right="0" w:firstLine="560"/>
        <w:spacing w:before="450" w:after="450" w:line="312" w:lineRule="auto"/>
      </w:pPr>
      <w:r>
        <w:rPr>
          <w:rFonts w:ascii="宋体" w:hAnsi="宋体" w:eastAsia="宋体" w:cs="宋体"/>
          <w:color w:val="000"/>
          <w:sz w:val="28"/>
          <w:szCs w:val="28"/>
        </w:rPr>
        <w:t xml:space="preserve">（4）立方根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（3）第十二章小结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函数的图象</w:t>
      </w:r>
    </w:p>
    <w:p>
      <w:pPr>
        <w:ind w:left="0" w:right="0" w:firstLine="560"/>
        <w:spacing w:before="450" w:after="450" w:line="312" w:lineRule="auto"/>
      </w:pPr>
      <w:r>
        <w:rPr>
          <w:rFonts w:ascii="宋体" w:hAnsi="宋体" w:eastAsia="宋体" w:cs="宋体"/>
          <w:color w:val="000"/>
          <w:sz w:val="28"/>
          <w:szCs w:val="28"/>
        </w:rPr>
        <w:t xml:space="preserve">（3）正比例函数</w:t>
      </w:r>
    </w:p>
    <w:p>
      <w:pPr>
        <w:ind w:left="0" w:right="0" w:firstLine="560"/>
        <w:spacing w:before="450" w:after="450" w:line="312" w:lineRule="auto"/>
      </w:pPr>
      <w:r>
        <w:rPr>
          <w:rFonts w:ascii="宋体" w:hAnsi="宋体" w:eastAsia="宋体" w:cs="宋体"/>
          <w:color w:val="000"/>
          <w:sz w:val="28"/>
          <w:szCs w:val="28"/>
        </w:rPr>
        <w:t xml:space="preserve">（1）一次函数</w:t>
      </w:r>
    </w:p>
    <w:p>
      <w:pPr>
        <w:ind w:left="0" w:right="0" w:firstLine="560"/>
        <w:spacing w:before="450" w:after="450" w:line="312" w:lineRule="auto"/>
      </w:pPr>
      <w:r>
        <w:rPr>
          <w:rFonts w:ascii="宋体" w:hAnsi="宋体" w:eastAsia="宋体" w:cs="宋体"/>
          <w:color w:val="000"/>
          <w:sz w:val="28"/>
          <w:szCs w:val="28"/>
        </w:rPr>
        <w:t xml:space="preserve">（1）期中备考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（3）一次函数与一元一次方程</w:t>
      </w:r>
    </w:p>
    <w:p>
      <w:pPr>
        <w:ind w:left="0" w:right="0" w:firstLine="560"/>
        <w:spacing w:before="450" w:after="450" w:line="312" w:lineRule="auto"/>
      </w:pPr>
      <w:r>
        <w:rPr>
          <w:rFonts w:ascii="宋体" w:hAnsi="宋体" w:eastAsia="宋体" w:cs="宋体"/>
          <w:color w:val="000"/>
          <w:sz w:val="28"/>
          <w:szCs w:val="28"/>
        </w:rPr>
        <w:t xml:space="preserve">（1）一次函数与一元一次不等式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一次函数与二元一次方程（组）</w:t>
      </w:r>
    </w:p>
    <w:p>
      <w:pPr>
        <w:ind w:left="0" w:right="0" w:firstLine="560"/>
        <w:spacing w:before="450" w:after="450" w:line="312" w:lineRule="auto"/>
      </w:pPr>
      <w:r>
        <w:rPr>
          <w:rFonts w:ascii="宋体" w:hAnsi="宋体" w:eastAsia="宋体" w:cs="宋体"/>
          <w:color w:val="000"/>
          <w:sz w:val="28"/>
          <w:szCs w:val="28"/>
        </w:rPr>
        <w:t xml:space="preserve">（1）第十一章小结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2024-10-06T15:26:21+08:00</dcterms:created>
  <dcterms:modified xsi:type="dcterms:W3CDTF">2024-10-06T15:26:21+08:00</dcterms:modified>
</cp:coreProperties>
</file>

<file path=docProps/custom.xml><?xml version="1.0" encoding="utf-8"?>
<Properties xmlns="http://schemas.openxmlformats.org/officeDocument/2006/custom-properties" xmlns:vt="http://schemas.openxmlformats.org/officeDocument/2006/docPropsVTypes"/>
</file>