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监狱警察个人述职报告(5篇)</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监狱警察个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监狱警察个人述职报告篇一</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十七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2024年深圳“大运会”、建党90周年庆祝活动，以及2024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2024年__月本人从摸排到的线索入手，带领中队民警对__镇20余家无牌无证的非法采石场进行整治;2024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监狱警察个人述职报告篇二</w:t>
      </w:r>
    </w:p>
    <w:p>
      <w:pPr>
        <w:ind w:left="0" w:right="0" w:firstLine="560"/>
        <w:spacing w:before="450" w:after="450" w:line="312" w:lineRule="auto"/>
      </w:pPr>
      <w:r>
        <w:rPr>
          <w:rFonts w:ascii="宋体" w:hAnsi="宋体" w:eastAsia="宋体" w:cs="宋体"/>
          <w:color w:val="000"/>
          <w:sz w:val="28"/>
          <w:szCs w:val="28"/>
        </w:rPr>
        <w:t xml:space="preserve">我叫_ue_ila，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打造务实型班子，抓实责任落实。始终以落实“一岗双责”为目标，做到党建和业务工作同部署、同检查、同落实。按照“两学一做”学习教育要求，带头上党课2次，撰写调研文章2篇，查摆学习问题清单2条，目前全部整改。建立《__县公安局党建目标管理考核制度》，细化分解工作任务，作为领导实绩评定、干部选拔任用、奖励惩戒的重要依据。强化民主集中制的落实，凡涉及支部改选、党员发展、住村工作等事项，都召开党委会集体研究讨论，确保科学决策、民主决策。今年，开展党委理论中心组学习10次，主持召开党建工作会议6次。</w:t>
      </w:r>
    </w:p>
    <w:p>
      <w:pPr>
        <w:ind w:left="0" w:right="0" w:firstLine="560"/>
        <w:spacing w:before="450" w:after="450" w:line="312" w:lineRule="auto"/>
      </w:pPr>
      <w:r>
        <w:rPr>
          <w:rFonts w:ascii="宋体" w:hAnsi="宋体" w:eastAsia="宋体" w:cs="宋体"/>
          <w:color w:val="000"/>
          <w:sz w:val="28"/>
          <w:szCs w:val="28"/>
        </w:rPr>
        <w:t xml:space="preserve">(二)强化忠诚铸魂，落实政治建警。强化看齐意识和服务意识，及时对履职能力偏弱的2个党支部班子进行调整，实现9个党支部书记党政“一手抓”。狠抓党员素质教育，开展知识竞赛及重温入党、入警誓词等专项活动12次。开展警务技战、业务培训13期。选派优秀年轻骨干参加公安厅、地区公安局举办的党务干部培训班。深化“访惠聚”及三联共建活动，投入3万元为联建村打水井一口，捐赠一百余个塑钢窗户，为群众解难事、做好事32件，转移农村劳动力_人;与社区、农村党支部承诺共建事项6项，已全部落实到位。20__年我局巡逻防控党支部、交警大队党支部被地区公安局表彰为先进基层党组织。</w:t>
      </w:r>
    </w:p>
    <w:p>
      <w:pPr>
        <w:ind w:left="0" w:right="0" w:firstLine="560"/>
        <w:spacing w:before="450" w:after="450" w:line="312" w:lineRule="auto"/>
      </w:pPr>
      <w:r>
        <w:rPr>
          <w:rFonts w:ascii="宋体" w:hAnsi="宋体" w:eastAsia="宋体" w:cs="宋体"/>
          <w:color w:val="000"/>
          <w:sz w:val="28"/>
          <w:szCs w:val="28"/>
        </w:rPr>
        <w:t xml:space="preserve">(三)狠抓纪律教育，落实从优待警。组织开展纪律作风整顿工作，先后开展暗访和专项督查_次，处理民警、协警维稳责任不落实、滥用职权、值班脱岗、公车私用等违纪违令问题22起45人次，给予行政警告处分、停止执行职务1人，通报批评、扣发岗位津贴41人，辞退协警3人。全面落实民警年休假、体检待遇。在“__县第十二次党代会”、“十一国庆”、节点期间，我们迎酷暑、战高温，圆满完成各项安保任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思想政治素质教育要求不严。根据当前严峻的维稳形势，民警连续值班、加班、备勤，工作辛苦，推辞老百姓的求助，这是教育不到位，思想工作不深入的体现。作为党委书记对这种现象只是口头上强调，未将谈心教育工作进行量化、制度化、责任化，以致于谈心不细，产生了教育管理疏漏。二是支部组织生活要求不到位、落实不及时。自己虽然能以普通党员身份参加组织生活，但也仅限于民主评议党员和上级专门要求时参加。对支部日常开展的“三会一课”活动参加较少。对党建制度的执行要求不够严格，总是觉得维稳压力大而忽视了党员学习。三是党务工作中从事党建工作思路不宽，部分工作开展不规范。开展党建工作大部分还是沿用传统的旧思路，认为有些工作只要按照考核细则、文件要求把档案做好，就好了，没有把党务工作者派出去观摩交流，导致党务工作者思路不宽，方法不新，工作成果不突出。</w:t>
      </w:r>
    </w:p>
    <w:p>
      <w:pPr>
        <w:ind w:left="0" w:right="0" w:firstLine="560"/>
        <w:spacing w:before="450" w:after="450" w:line="312" w:lineRule="auto"/>
      </w:pPr>
      <w:r>
        <w:rPr>
          <w:rFonts w:ascii="宋体" w:hAnsi="宋体" w:eastAsia="宋体" w:cs="宋体"/>
          <w:color w:val="000"/>
          <w:sz w:val="28"/>
          <w:szCs w:val="28"/>
        </w:rPr>
        <w:t xml:space="preserve">产生以上问题的原因：一是对政治思想教育认识简单化。片面地认为公安政治思想教育工作由政委主抓，其他班子成员各有分工，自己主抓全盘工作，在开会时讲一讲，提一提思想教育就行了。二是眼界不够宽，创新意识不强，忽视了组织生活的灵活新颖、丰富性和创新性。三是抓党建工作不细，监督管理机制不完善。对于党建工作，我多数只是召开会议做安排、签署文件写意见，安排分管领导和部门去抓，未建立日常督促管理机制，致使有些党支部工作浮于表面，流于形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党建基础工作，完善制度关爱党员。结合实际制定详细党建考核细则，并将年底考核成绩与主管领导绩效考核、提拔任用相结合。成立党建日常督查小组，对各党支部实行月检查，季评分，季排名，半年主管领导听一次汇报。每季度至少召开一次专题会议研究解决党建工作中存在的问题，每年帮助基层党支部解决实际问题不少于3个。</w:t>
      </w:r>
    </w:p>
    <w:p>
      <w:pPr>
        <w:ind w:left="0" w:right="0" w:firstLine="560"/>
        <w:spacing w:before="450" w:after="450" w:line="312" w:lineRule="auto"/>
      </w:pPr>
      <w:r>
        <w:rPr>
          <w:rFonts w:ascii="宋体" w:hAnsi="宋体" w:eastAsia="宋体" w:cs="宋体"/>
          <w:color w:val="000"/>
          <w:sz w:val="28"/>
          <w:szCs w:val="28"/>
        </w:rPr>
        <w:t xml:space="preserve">(二)加强党员学习，整体提高素质。根据中央及_疆重大部署精神进行深入学习，做到所有知识点串讲一边，重要观点测试一遍，让党员干部真学真懂真用。同时，利用民族团结教育活动和“七·一”等节点，组织开展1次党建知识竞赛、1次谈民族团结一家亲感受、1次爱党敬业的演讲比赛。</w:t>
      </w:r>
    </w:p>
    <w:p>
      <w:pPr>
        <w:ind w:left="0" w:right="0" w:firstLine="560"/>
        <w:spacing w:before="450" w:after="450" w:line="312" w:lineRule="auto"/>
      </w:pPr>
      <w:r>
        <w:rPr>
          <w:rFonts w:ascii="宋体" w:hAnsi="宋体" w:eastAsia="宋体" w:cs="宋体"/>
          <w:color w:val="000"/>
          <w:sz w:val="28"/>
          <w:szCs w:val="28"/>
        </w:rPr>
        <w:t xml:space="preserve">(三)加强典型宣传，发挥示范作用。以典型人物为榜样，发挥模范带动作用。要求每个支部组织观看一次焦裕禄、买买提江·托乎尼亚孜等典型事迹，参加一次祭奠英雄赛尔江活动，听一次英模事迹报告会，推荐一个身边先进典型等“四个一”活动，以正能量带动党员民警树立务实、清廉、为民的工作理念。</w:t>
      </w:r>
    </w:p>
    <w:p>
      <w:pPr>
        <w:ind w:left="0" w:right="0" w:firstLine="560"/>
        <w:spacing w:before="450" w:after="450" w:line="312" w:lineRule="auto"/>
      </w:pPr>
      <w:r>
        <w:rPr>
          <w:rFonts w:ascii="宋体" w:hAnsi="宋体" w:eastAsia="宋体" w:cs="宋体"/>
          <w:color w:val="000"/>
          <w:sz w:val="28"/>
          <w:szCs w:val="28"/>
        </w:rPr>
        <w:t xml:space="preserve">(四)关注退休老党员组织生活。充分发挥老党员作用，实行每名党员联系一名老党员，开展走访谈心活动。加强离退休党支部建设，保证离退休党支部有必要的活动经费，有固定的活动场所和资料，真正使离退休老党员“老有所学，老有所乐，老有所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2024-10-18T16:28:53+08:00</dcterms:created>
  <dcterms:modified xsi:type="dcterms:W3CDTF">2024-10-18T16:28:53+08:00</dcterms:modified>
</cp:coreProperties>
</file>

<file path=docProps/custom.xml><?xml version="1.0" encoding="utf-8"?>
<Properties xmlns="http://schemas.openxmlformats.org/officeDocument/2006/custom-properties" xmlns:vt="http://schemas.openxmlformats.org/officeDocument/2006/docPropsVTypes"/>
</file>