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农副产品购销合同范本3篇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购销合同中，供方逾期交货的，每逾期一天，应向需方承担违约金，并承担需方因此而造成的损失。逾期交货的，发货前须与需方协商，如果仍然需要的，供方应照数补交;如果不再需要的，应当在接到供方通知后天内答复，并办理解除合同手续，逾期不答复的，视为...</w:t>
      </w:r>
    </w:p>
    <w:p>
      <w:pPr>
        <w:ind w:left="0" w:right="0" w:firstLine="560"/>
        <w:spacing w:before="450" w:after="450" w:line="312" w:lineRule="auto"/>
      </w:pPr>
      <w:r>
        <w:rPr>
          <w:rFonts w:ascii="宋体" w:hAnsi="宋体" w:eastAsia="宋体" w:cs="宋体"/>
          <w:color w:val="000"/>
          <w:sz w:val="28"/>
          <w:szCs w:val="28"/>
        </w:rPr>
        <w:t xml:space="preserve">在购销合同中，供方逾期交货的，每逾期一天，应向需方承担违约金，并承担需方因此而造成的损失。逾期交货的，发货前须与需方协商，如果仍然需要的，供方应照数补交;如果不再需要的，应当在接到供方通知后天内答复，并办理解除合同手续，逾期不答复的，视为同意发货。 以下是范文网小编为大家精心准备的：农副产品购销合同范本3篇。欢迎参考阅读!</w:t>
      </w:r>
    </w:p>
    <w:p>
      <w:pPr>
        <w:ind w:left="0" w:right="0" w:firstLine="560"/>
        <w:spacing w:before="450" w:after="450" w:line="312" w:lineRule="auto"/>
      </w:pPr>
      <w:r>
        <w:rPr>
          <w:rFonts w:ascii="宋体" w:hAnsi="宋体" w:eastAsia="宋体" w:cs="宋体"/>
          <w:color w:val="000"/>
          <w:sz w:val="28"/>
          <w:szCs w:val="28"/>
        </w:rPr>
        <w:t xml:space="preserve">农副产品购销合同范本一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 ___月 ___日</w:t>
      </w:r>
    </w:p>
    <w:p>
      <w:pPr>
        <w:ind w:left="0" w:right="0" w:firstLine="560"/>
        <w:spacing w:before="450" w:after="450" w:line="312" w:lineRule="auto"/>
      </w:pPr>
      <w:r>
        <w:rPr>
          <w:rFonts w:ascii="宋体" w:hAnsi="宋体" w:eastAsia="宋体" w:cs="宋体"/>
          <w:color w:val="000"/>
          <w:sz w:val="28"/>
          <w:szCs w:val="28"/>
        </w:rPr>
        <w:t xml:space="preserve">农副产品购销合同范本二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农副产品购销合同范本三</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2024-10-19T10:14:54+08:00</dcterms:created>
  <dcterms:modified xsi:type="dcterms:W3CDTF">2024-10-19T10:14:54+08:00</dcterms:modified>
</cp:coreProperties>
</file>

<file path=docProps/custom.xml><?xml version="1.0" encoding="utf-8"?>
<Properties xmlns="http://schemas.openxmlformats.org/officeDocument/2006/custom-properties" xmlns:vt="http://schemas.openxmlformats.org/officeDocument/2006/docPropsVTypes"/>
</file>