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基层工商所改革调研报告</w:t>
      </w:r>
      <w:bookmarkEnd w:id="1"/>
    </w:p>
    <w:p>
      <w:pPr>
        <w:jc w:val="center"/>
        <w:spacing w:before="0" w:after="450"/>
      </w:pPr>
      <w:r>
        <w:rPr>
          <w:rFonts w:ascii="Arial" w:hAnsi="Arial" w:eastAsia="Arial" w:cs="Arial"/>
          <w:color w:val="999999"/>
          <w:sz w:val="20"/>
          <w:szCs w:val="20"/>
        </w:rPr>
        <w:t xml:space="preserve">来源：网络  作者：紫陌红尘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按照国家小河工商分局党组向全局发起了“关于停征‘两费’后工商行政管理部门应该怎么办”的大讨论活动，并且召开全局中层干部会议，针对“两费”停征后工商职能的转变展开了热议，通过集思广益的方式，打开工作思路，及时转变观念，以停止征收“两费”为契机...</w:t>
      </w:r>
    </w:p>
    <w:p>
      <w:pPr>
        <w:ind w:left="0" w:right="0" w:firstLine="560"/>
        <w:spacing w:before="450" w:after="450" w:line="312" w:lineRule="auto"/>
      </w:pPr>
      <w:r>
        <w:rPr>
          <w:rFonts w:ascii="宋体" w:hAnsi="宋体" w:eastAsia="宋体" w:cs="宋体"/>
          <w:color w:val="000"/>
          <w:sz w:val="28"/>
          <w:szCs w:val="28"/>
        </w:rPr>
        <w:t xml:space="preserve">按照</w:t>
      </w:r>
    </w:p>
    <w:p>
      <w:pPr>
        <w:ind w:left="0" w:right="0" w:firstLine="560"/>
        <w:spacing w:before="450" w:after="450" w:line="312" w:lineRule="auto"/>
      </w:pPr>
      <w:r>
        <w:rPr>
          <w:rFonts w:ascii="宋体" w:hAnsi="宋体" w:eastAsia="宋体" w:cs="宋体"/>
          <w:color w:val="000"/>
          <w:sz w:val="28"/>
          <w:szCs w:val="28"/>
        </w:rPr>
        <w:t xml:space="preserve">国家</w:t>
      </w:r>
    </w:p>
    <w:p>
      <w:pPr>
        <w:ind w:left="0" w:right="0" w:firstLine="560"/>
        <w:spacing w:before="450" w:after="450" w:line="312" w:lineRule="auto"/>
      </w:pPr>
      <w:r>
        <w:rPr>
          <w:rFonts w:ascii="宋体" w:hAnsi="宋体" w:eastAsia="宋体" w:cs="宋体"/>
          <w:color w:val="000"/>
          <w:sz w:val="28"/>
          <w:szCs w:val="28"/>
        </w:rPr>
        <w:t xml:space="preserve">小河工商分局党组向全局发起了“关于停征‘两费’后工商行政管理部门应该怎么办”的大讨论活动，并且召开全局中层干部会议，针对“两费”停征后工商职能的转变展开了热议，通过集思广益的方式，打开工作思路，及时转变观念，以停止征收“两费”为契机，深入贯彻党的十七大精神，全面落实科学发展观，坚持围绕“四个统一”的要求，在工作方式方法上努力做到“四个转变”，即：转变为加强市场监管，维护市场经济秩序；转变为提高服务质量，促进地方经济又好又快发展；转变为提高执法效能，依法保护好消费者和经营者合法权益；转变为加强队伍建设，努力创建一支政治上过硬、业务上过硬、作风上过硬，“三个过硬”的工商干部队伍，确保全面履行工商职能。</w:t>
      </w:r>
    </w:p>
    <w:p>
      <w:pPr>
        <w:ind w:left="0" w:right="0" w:firstLine="560"/>
        <w:spacing w:before="450" w:after="450" w:line="312" w:lineRule="auto"/>
      </w:pPr>
      <w:r>
        <w:rPr>
          <w:rFonts w:ascii="宋体" w:hAnsi="宋体" w:eastAsia="宋体" w:cs="宋体"/>
          <w:color w:val="000"/>
          <w:sz w:val="28"/>
          <w:szCs w:val="28"/>
        </w:rPr>
        <w:t xml:space="preserve">一、转变为加强市场监管，维护市场经济秩序</w:t>
      </w:r>
    </w:p>
    <w:p>
      <w:pPr>
        <w:ind w:left="0" w:right="0" w:firstLine="560"/>
        <w:spacing w:before="450" w:after="450" w:line="312" w:lineRule="auto"/>
      </w:pPr>
      <w:r>
        <w:rPr>
          <w:rFonts w:ascii="宋体" w:hAnsi="宋体" w:eastAsia="宋体" w:cs="宋体"/>
          <w:color w:val="000"/>
          <w:sz w:val="28"/>
          <w:szCs w:val="28"/>
        </w:rPr>
        <w:t xml:space="preserve">以加大行政执法力度、建立工商所全新监管模式为主线，以查办大案要案为突破口，全力以赴抓好常态监管,维护良好市场秩序，促进工商行政管理职能到位。</w:t>
      </w:r>
    </w:p>
    <w:p>
      <w:pPr>
        <w:ind w:left="0" w:right="0" w:firstLine="560"/>
        <w:spacing w:before="450" w:after="450" w:line="312" w:lineRule="auto"/>
      </w:pPr>
      <w:r>
        <w:rPr>
          <w:rFonts w:ascii="宋体" w:hAnsi="宋体" w:eastAsia="宋体" w:cs="宋体"/>
          <w:color w:val="000"/>
          <w:sz w:val="28"/>
          <w:szCs w:val="28"/>
        </w:rPr>
        <w:t xml:space="preserve">一是上下联动抓办案，强化执法树权威，在拓宽监管领域中不断开创工作新局面。要继续强化工商所办案职能，大胆放权，按照管辖区域实行属地监管，以基层工商所为执法办案的基本单位，分局各股室主要做好全方位的法规支持、法律援助和技术业务方面的服务，同时成立分局“经济检查大队”，并以“经济检查大队”为拳头，拔钉子、端窝点，建立起局所联动、所所联动的全新工作机制，调动工商所的工作积极性和创造性，减少中间环节，加快反应速度，从而提高行政效率。另外还要加强行政执法硬件投入，突出以所办案，近年来该局先后投资40余万元购置了办案专用车辆、摄像机、照相机、微机、复印机等，加强执法办案的硬件建设。</w:t>
      </w:r>
    </w:p>
    <w:p>
      <w:pPr>
        <w:ind w:left="0" w:right="0" w:firstLine="560"/>
        <w:spacing w:before="450" w:after="450" w:line="312" w:lineRule="auto"/>
      </w:pPr>
      <w:r>
        <w:rPr>
          <w:rFonts w:ascii="宋体" w:hAnsi="宋体" w:eastAsia="宋体" w:cs="宋体"/>
          <w:color w:val="000"/>
          <w:sz w:val="28"/>
          <w:szCs w:val="28"/>
        </w:rPr>
        <w:t xml:space="preserve">二是从行政执法薄弱环节入手，强化对垄断行业和公用企业的监管，全面树立工商执法权威。按照整顿和规范市场经济秩序的工作部署，积极拓展市场监管领域，在夯实有形市场监管的基础上，探索实现由传统市场向各类超市、连锁经营、专业市场、生资市场、要素市场及物流、电子商务等新型业态的拓展，切实加强对垄断行业和公用企业的监管，开展“打老虎”行动，对过去“针插不进，水泼不入”的执法“禁区”实施全面监管。</w:t>
      </w:r>
    </w:p>
    <w:p>
      <w:pPr>
        <w:ind w:left="0" w:right="0" w:firstLine="560"/>
        <w:spacing w:before="450" w:after="450" w:line="312" w:lineRule="auto"/>
      </w:pPr>
      <w:r>
        <w:rPr>
          <w:rFonts w:ascii="宋体" w:hAnsi="宋体" w:eastAsia="宋体" w:cs="宋体"/>
          <w:color w:val="000"/>
          <w:sz w:val="28"/>
          <w:szCs w:val="28"/>
        </w:rPr>
        <w:t xml:space="preserve">三是加强协作配合，取得社会支持，积极营造良好的执法环境。在执法办案过程中，注意将工作的原则性与策略的灵活性相结合，尽量化解加大执法力度带来的负面影响，抓住有利时机，注重向地方党委、政府汇报，全力处理好条与块之间、规范与发展之间的矛盾，争取各方面的重视、理解和支持。密切与地方的关系，方法上做到不即不离、不卑不亢。同时与公、检、法等司法机关搞好协调，特别是与人民法院加强联系，一方面请其对分局执法办案工作加强司法指导，确保不办错案，另一方面加大对违法违章当事人的强制执行力度，运用法律武器维护工商行政管理法律法规的尊严，使违法违章当事人及时受到应有的处罚。</w:t>
      </w:r>
    </w:p>
    <w:p>
      <w:pPr>
        <w:ind w:left="0" w:right="0" w:firstLine="560"/>
        <w:spacing w:before="450" w:after="450" w:line="312" w:lineRule="auto"/>
      </w:pPr>
      <w:r>
        <w:rPr>
          <w:rFonts w:ascii="宋体" w:hAnsi="宋体" w:eastAsia="宋体" w:cs="宋体"/>
          <w:color w:val="000"/>
          <w:sz w:val="28"/>
          <w:szCs w:val="28"/>
        </w:rPr>
        <w:t xml:space="preserve">四是探索市场监管的长效机制，重点是深化市场巡查制，丰富巡查内容，创新巡查机制。切实利用现有资源“经济户口”，使之成为监管的信息集散地，在市场巡查中适时采集真实有用的户口信息及时入库，再将信息转变为监管的信号指引执法方向。以完善市场“经济户口”，建立市场信用监管机制为基础，大力加强市场主体诚信建设，充分利用市场主体信用信息平台改革传统监管手段，继续开展以创建“文明市场”和“诚信经营户”为主题的评比活动，大力倡导文明经商、诚信守法的经营意识，严厉打击违法失信行为，提高市场信用度，促进社会信用体系建设，维护市场交易和消费安全。</w:t>
      </w:r>
    </w:p>
    <w:p>
      <w:pPr>
        <w:ind w:left="0" w:right="0" w:firstLine="560"/>
        <w:spacing w:before="450" w:after="450" w:line="312" w:lineRule="auto"/>
      </w:pPr>
      <w:r>
        <w:rPr>
          <w:rFonts w:ascii="宋体" w:hAnsi="宋体" w:eastAsia="宋体" w:cs="宋体"/>
          <w:color w:val="000"/>
          <w:sz w:val="28"/>
          <w:szCs w:val="28"/>
        </w:rPr>
        <w:t xml:space="preserve">五是积极组织开展工作研讨活动，探索增强执法办案技能的新途径。由于工商机关监管的范围比较广，涉及的法律、法规和规章比较多，法律的竞合现象比较普遍，加之执法人员的法律素质参差不齐，对一些案件在证据的引用和法律条文的适用上有时不够准确，这不仅影响了行政执法的质量，也引发了许多行政诉讼。开展与法院系统的工作研讨，不仅有助于办案人员对工商法律、法规的理解和运用，而且还可以通过相互沟通，在一些问题上形成共识。开展研讨活动主要是选好课题，这可以由法治科根据案件核审、行政复议和行政诉讼中发现的突出问题整理出研讨课题，请办案部门先行准备，待时机成熟邀请法院研讨。比如简易程序案件程序不简易，预制格式的处罚决定书已不适用，在基层执法案件的运用中如何使用好简易程序起到全方位监管的作用。</w:t>
      </w:r>
    </w:p>
    <w:p>
      <w:pPr>
        <w:ind w:left="0" w:right="0" w:firstLine="560"/>
        <w:spacing w:before="450" w:after="450" w:line="312" w:lineRule="auto"/>
      </w:pPr>
      <w:r>
        <w:rPr>
          <w:rFonts w:ascii="宋体" w:hAnsi="宋体" w:eastAsia="宋体" w:cs="宋体"/>
          <w:color w:val="000"/>
          <w:sz w:val="28"/>
          <w:szCs w:val="28"/>
        </w:rPr>
        <w:t xml:space="preserve">六是以人为本、盘活机制。继续盘活现有</w:t>
      </w:r>
    </w:p>
    <w:p>
      <w:pPr>
        <w:ind w:left="0" w:right="0" w:firstLine="560"/>
        <w:spacing w:before="450" w:after="450" w:line="312" w:lineRule="auto"/>
      </w:pPr>
      <w:r>
        <w:rPr>
          <w:rFonts w:ascii="宋体" w:hAnsi="宋体" w:eastAsia="宋体" w:cs="宋体"/>
          <w:color w:val="000"/>
          <w:sz w:val="28"/>
          <w:szCs w:val="28"/>
        </w:rPr>
        <w:t xml:space="preserve">人力资源</w:t>
      </w:r>
    </w:p>
    <w:p>
      <w:pPr>
        <w:ind w:left="0" w:right="0" w:firstLine="560"/>
        <w:spacing w:before="450" w:after="450" w:line="312" w:lineRule="auto"/>
      </w:pPr>
      <w:r>
        <w:rPr>
          <w:rFonts w:ascii="宋体" w:hAnsi="宋体" w:eastAsia="宋体" w:cs="宋体"/>
          <w:color w:val="000"/>
          <w:sz w:val="28"/>
          <w:szCs w:val="28"/>
        </w:rPr>
        <w:t xml:space="preserve">，对全局的人员再次进行合理调配和重新整合，将一批求实创新意识强的年轻业务骨干，充实到工商所的领导班子中任职，实现基层干部队伍的最佳配置，充分发挥整体潜能优势，最大限度地调动每个工作人员的积极性和创造性，为加大执法力度工作提供强有力的智力支持和人力保障，构建起工商所查处违法违章经营活动的坚不可摧的坚强阵地。、</w:t>
      </w:r>
    </w:p>
    <w:p>
      <w:pPr>
        <w:ind w:left="0" w:right="0" w:firstLine="560"/>
        <w:spacing w:before="450" w:after="450" w:line="312" w:lineRule="auto"/>
      </w:pPr>
      <w:r>
        <w:rPr>
          <w:rFonts w:ascii="宋体" w:hAnsi="宋体" w:eastAsia="宋体" w:cs="宋体"/>
          <w:color w:val="000"/>
          <w:sz w:val="28"/>
          <w:szCs w:val="28"/>
        </w:rPr>
        <w:t xml:space="preserve">七是健全监督制约机制、注重执法案件绩效。对案件核审工作要一丝不苟、严格细致，特别注重把好“三关”，即：证据关、程序关和依据关，规范执法行为，将一个个行政执法案件都办成铁案，通过建立内、外部监督制约机制，确保执法办案的准确、合法。要进一步完善业务分工和责任追究办法，结合实际进行量化考核，建立竞争激励机制，有力地促进监管执法工作的顺利进行。</w:t>
      </w:r>
    </w:p>
    <w:p>
      <w:pPr>
        <w:ind w:left="0" w:right="0" w:firstLine="560"/>
        <w:spacing w:before="450" w:after="450" w:line="312" w:lineRule="auto"/>
      </w:pPr>
      <w:r>
        <w:rPr>
          <w:rFonts w:ascii="宋体" w:hAnsi="宋体" w:eastAsia="宋体" w:cs="宋体"/>
          <w:color w:val="000"/>
          <w:sz w:val="28"/>
          <w:szCs w:val="28"/>
        </w:rPr>
        <w:t xml:space="preserve">二、转变为提高服务质量，促进地方经济又好又快发展</w:t>
      </w:r>
    </w:p>
    <w:p>
      <w:pPr>
        <w:ind w:left="0" w:right="0" w:firstLine="560"/>
        <w:spacing w:before="450" w:after="450" w:line="312" w:lineRule="auto"/>
      </w:pPr>
      <w:r>
        <w:rPr>
          <w:rFonts w:ascii="宋体" w:hAnsi="宋体" w:eastAsia="宋体" w:cs="宋体"/>
          <w:color w:val="000"/>
          <w:sz w:val="28"/>
          <w:szCs w:val="28"/>
        </w:rPr>
        <w:t xml:space="preserve">充分运用工商行政管理职能，牢固树立“五摒弃、五树立”执法理念，提高服务经济发展的能力和水平，创造性地做好市场主体准入工作，促进地方经济又好又快发展。审查员（核准员）要将“准入服务”的理念贯穿工作的整个过程，做到对登记注册的程序性规定内容(要件、步骤、时限等)了如指掌，简便、快捷、公开、公平、公正、准确地核准或驳回。</w:t>
      </w:r>
    </w:p>
    <w:p>
      <w:pPr>
        <w:ind w:left="0" w:right="0" w:firstLine="560"/>
        <w:spacing w:before="450" w:after="450" w:line="312" w:lineRule="auto"/>
      </w:pPr>
      <w:r>
        <w:rPr>
          <w:rFonts w:ascii="宋体" w:hAnsi="宋体" w:eastAsia="宋体" w:cs="宋体"/>
          <w:color w:val="000"/>
          <w:sz w:val="28"/>
          <w:szCs w:val="28"/>
        </w:rPr>
        <w:t xml:space="preserve">近年来，工商分局注册窗口大力实施“市场准入畅通工程”，从办事环境、审批体制、办事效率等方面进行改革和完善，着力营造便民、高效的办事环境，为</w:t>
      </w:r>
    </w:p>
    <w:p>
      <w:pPr>
        <w:ind w:left="0" w:right="0" w:firstLine="560"/>
        <w:spacing w:before="450" w:after="450" w:line="312" w:lineRule="auto"/>
      </w:pPr>
      <w:r>
        <w:rPr>
          <w:rFonts w:ascii="宋体" w:hAnsi="宋体" w:eastAsia="宋体" w:cs="宋体"/>
          <w:color w:val="000"/>
          <w:sz w:val="28"/>
          <w:szCs w:val="28"/>
        </w:rPr>
        <w:t xml:space="preserve">创业者</w:t>
      </w:r>
    </w:p>
    <w:p>
      <w:pPr>
        <w:ind w:left="0" w:right="0" w:firstLine="560"/>
        <w:spacing w:before="450" w:after="450" w:line="312" w:lineRule="auto"/>
      </w:pPr>
      <w:r>
        <w:rPr>
          <w:rFonts w:ascii="宋体" w:hAnsi="宋体" w:eastAsia="宋体" w:cs="宋体"/>
          <w:color w:val="000"/>
          <w:sz w:val="28"/>
          <w:szCs w:val="28"/>
        </w:rPr>
        <w:t xml:space="preserve">提供了畅通无阻的工商登记渠道。“市场准入畅通工程”，是工商分局登记注册窗口针对社会群众和投资者办理程序复杂、期限长、办事难的情况而实施的一项系统性的便民工程。通过实行集中办理、一审一核、一站式服务等有效措施，切实改革登记体制、简化审批环节、提高服务针对性，从而大大减少了办事人员的奔波往返，提高了办事效率。自实施市场准入畅通工程以来，注册窗口的工作人员坚持特事特办，难事难办，着力帮助企业排忧解难，窗口的办事效率、服务态度得到了明显的提高。</w:t>
      </w:r>
    </w:p>
    <w:p>
      <w:pPr>
        <w:ind w:left="0" w:right="0" w:firstLine="560"/>
        <w:spacing w:before="450" w:after="450" w:line="312" w:lineRule="auto"/>
      </w:pPr>
      <w:r>
        <w:rPr>
          <w:rFonts w:ascii="宋体" w:hAnsi="宋体" w:eastAsia="宋体" w:cs="宋体"/>
          <w:color w:val="000"/>
          <w:sz w:val="28"/>
          <w:szCs w:val="28"/>
        </w:rPr>
        <w:t xml:space="preserve">三、转变为提高执法效能，依法保护好消费者和经营者合法权益</w:t>
      </w:r>
    </w:p>
    <w:p>
      <w:pPr>
        <w:ind w:left="0" w:right="0" w:firstLine="560"/>
        <w:spacing w:before="450" w:after="450" w:line="312" w:lineRule="auto"/>
      </w:pPr>
      <w:r>
        <w:rPr>
          <w:rFonts w:ascii="宋体" w:hAnsi="宋体" w:eastAsia="宋体" w:cs="宋体"/>
          <w:color w:val="000"/>
          <w:sz w:val="28"/>
          <w:szCs w:val="28"/>
        </w:rPr>
        <w:t xml:space="preserve">按照《消费者权益保护法》和国务院“三定方案”的规定，工商机关担负着依法监督市场交易行为，保护经营者、消费者合法权益的职责。立足工商职能，消费者权益保护工作要突出关注改善民生、维护社会和谐稳定。</w:t>
      </w:r>
    </w:p>
    <w:p>
      <w:pPr>
        <w:ind w:left="0" w:right="0" w:firstLine="560"/>
        <w:spacing w:before="450" w:after="450" w:line="312" w:lineRule="auto"/>
      </w:pPr>
      <w:r>
        <w:rPr>
          <w:rFonts w:ascii="宋体" w:hAnsi="宋体" w:eastAsia="宋体" w:cs="宋体"/>
          <w:color w:val="000"/>
          <w:sz w:val="28"/>
          <w:szCs w:val="28"/>
        </w:rPr>
        <w:t xml:space="preserve">一是围绕热点难点维权。热点问题往往是带普遍性和在消费者投诉比较集中的领域，如电信、家电、餐饮、旅游、美容、装饰装修、互联网销售、房地产、教育、医患等,我们要严格规范其经营行为,加强服务领域的消费维权工作。难点问题往往是一些重点行业、强势企业,利用自己的独占或强势地位,侵害消费者的合法权益,对这类投诉、申诉和举报,我们要敢于碰硬,突出开展维权专项执法检查，真正做到解难事、办实事,努力把消费维权的好事办在消费者的心坎上,让人民群众满意。</w:t>
      </w:r>
    </w:p>
    <w:p>
      <w:pPr>
        <w:ind w:left="0" w:right="0" w:firstLine="560"/>
        <w:spacing w:before="450" w:after="450" w:line="312" w:lineRule="auto"/>
      </w:pPr>
      <w:r>
        <w:rPr>
          <w:rFonts w:ascii="宋体" w:hAnsi="宋体" w:eastAsia="宋体" w:cs="宋体"/>
          <w:color w:val="000"/>
          <w:sz w:val="28"/>
          <w:szCs w:val="28"/>
        </w:rPr>
        <w:t xml:space="preserve">三是强化商品质量监测。商品质量监测是强化市场监管和维护消费者合法权益的有效手段。要建立和完善商品质量监测体系,继续抓好食品和重要商品的定向监测、跟踪监测和基层工商所快速检测。省、市工商局已分别为分县局配备商品质量监测车,并给基层工商所增配一批快速检测仪,对商品质量监测的经费也给予了保障。我们要突出对群众日常生活必需、市场销售量大的食品，以及消费者反映问题多的商品加大质量监测工作力度，及时进行消费提示和警示。强化商品质量监测后，对问题商品和不合格商品的处理工作。</w:t>
      </w:r>
    </w:p>
    <w:p>
      <w:pPr>
        <w:ind w:left="0" w:right="0" w:firstLine="560"/>
        <w:spacing w:before="450" w:after="450" w:line="312" w:lineRule="auto"/>
      </w:pPr>
      <w:r>
        <w:rPr>
          <w:rFonts w:ascii="宋体" w:hAnsi="宋体" w:eastAsia="宋体" w:cs="宋体"/>
          <w:color w:val="000"/>
          <w:sz w:val="28"/>
          <w:szCs w:val="28"/>
        </w:rPr>
        <w:t xml:space="preserve">四、转变为加强队伍建设，努力创建一支政治上过硬、业务上过硬、作风上过硬，“三个过硬”的工商干部队伍</w:t>
      </w:r>
    </w:p>
    <w:p>
      <w:pPr>
        <w:ind w:left="0" w:right="0" w:firstLine="560"/>
        <w:spacing w:before="450" w:after="450" w:line="312" w:lineRule="auto"/>
      </w:pPr>
      <w:r>
        <w:rPr>
          <w:rFonts w:ascii="宋体" w:hAnsi="宋体" w:eastAsia="宋体" w:cs="宋体"/>
          <w:color w:val="000"/>
          <w:sz w:val="28"/>
          <w:szCs w:val="28"/>
        </w:rPr>
        <w:t xml:space="preserve">结合今年4月以来全市工商系统开展得如火如荼的“五摒弃、五树立”主题实践活动，再面临当前停征“两费”的新形式，我们在队伍建设上归根结底要加强政治学习与业务学习，通过成立分局学习考核检查组，将学习效果纳入绩效管理，切实提升全局干部队伍的素质，使每一名干部都能在平凡的工作岗位上树立坚定的信念及崇高的意志品质。只有有了一定的素质才能知道工商管理人员应该摒弃什么应该树立什么，也才能从内心理解两项存在长达20余年的行政收费为何一朝取消？只有行为品质达到一定高的境界，才会有责任心去践行一个工商管理人员应该摒弃和树立的东西，最终达到知行合一的目的。</w:t>
      </w:r>
    </w:p>
    <w:p>
      <w:pPr>
        <w:ind w:left="0" w:right="0" w:firstLine="560"/>
        <w:spacing w:before="450" w:after="450" w:line="312" w:lineRule="auto"/>
      </w:pPr>
      <w:r>
        <w:rPr>
          <w:rFonts w:ascii="宋体" w:hAnsi="宋体" w:eastAsia="宋体" w:cs="宋体"/>
          <w:color w:val="000"/>
          <w:sz w:val="28"/>
          <w:szCs w:val="28"/>
        </w:rPr>
        <w:t xml:space="preserve">一是要加强学习。采取学习、培训、岗位练兵、实践锻炼等方式，使我们这支队伍涌现更多的“办案能手”、“维权能手”、“管理专家”,全面提高监管执法人员从全局和政治上把握与处理复杂问题的能力、依法行政的能力、监管维权的能力、协调配合的能力、处置突发问题的能力等。</w:t>
      </w:r>
    </w:p>
    <w:p>
      <w:pPr>
        <w:ind w:left="0" w:right="0" w:firstLine="560"/>
        <w:spacing w:before="450" w:after="450" w:line="312" w:lineRule="auto"/>
      </w:pPr>
      <w:r>
        <w:rPr>
          <w:rFonts w:ascii="宋体" w:hAnsi="宋体" w:eastAsia="宋体" w:cs="宋体"/>
          <w:color w:val="000"/>
          <w:sz w:val="28"/>
          <w:szCs w:val="28"/>
        </w:rPr>
        <w:t xml:space="preserve">二是要锻造过硬的工作作风。近几年,工商部门的基层建设、队伍建设、管理服务和精神风貌都发生了翻天覆地的变化，我们这支队伍是一支党和政府放心，人民群众满意的队伍。特别是今年年初的“抗凝冻保民生特别行动”,全局上下发扬特别能吃苦，特别能战斗的精神,取得了特别显著的成绩，我们要继续保持和弘扬这种工作作风。分局党组深入基层，靠前指挥，及时发现和研究解决消费者权益保护及监管执法工作中面临的困难和实际问题。基层监管执法人员要履职到位，依法行政，积极为市场主体服务，为广大消费者服务。当前和今后一个时期，要以学习实践科学发展观和加强行政效能建设为契机，继续深入开展“满意在工商”活动,使工作作风明显改进，服务能力明显提高,廉洁意识明显增强,执法水平明显提升。</w:t>
      </w:r>
    </w:p>
    <w:p>
      <w:pPr>
        <w:ind w:left="0" w:right="0" w:firstLine="560"/>
        <w:spacing w:before="450" w:after="450" w:line="312" w:lineRule="auto"/>
      </w:pPr>
      <w:r>
        <w:rPr>
          <w:rFonts w:ascii="宋体" w:hAnsi="宋体" w:eastAsia="宋体" w:cs="宋体"/>
          <w:color w:val="000"/>
          <w:sz w:val="28"/>
          <w:szCs w:val="28"/>
        </w:rPr>
        <w:t xml:space="preserve">停止征收“两费”为工商行政管理事业改革发展进一步营造了良好条件，面对新的机遇和挑战，工商行政管理部门任重道远，只有在提高执法效能、服务质量和规范管理上下工夫，才能真正担负起社会主义市场经济卫士的重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2024-07-07T19:05:34+08:00</dcterms:created>
  <dcterms:modified xsi:type="dcterms:W3CDTF">2024-07-07T19:05:34+08:00</dcterms:modified>
</cp:coreProperties>
</file>

<file path=docProps/custom.xml><?xml version="1.0" encoding="utf-8"?>
<Properties xmlns="http://schemas.openxmlformats.org/officeDocument/2006/custom-properties" xmlns:vt="http://schemas.openxmlformats.org/officeDocument/2006/docPropsVTypes"/>
</file>