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初中班主任工作计划教育汇总方案</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计划教育汇总方案1为了更好地完成学校工作计划提出的各项工作任务，提高教育教学质量，进一步树立良好的班风和学风，形成准规守纪，勤学向上的班集体，特制定班主任工作计划。一、指导思想以xx关于教育工作的重要讲话为指导，以全心全意为学...</w:t>
      </w:r>
    </w:p>
    <w:p>
      <w:pPr>
        <w:ind w:left="0" w:right="0" w:firstLine="560"/>
        <w:spacing w:before="450" w:after="450" w:line="312" w:lineRule="auto"/>
      </w:pPr>
      <w:r>
        <w:rPr>
          <w:rFonts w:ascii="宋体" w:hAnsi="宋体" w:eastAsia="宋体" w:cs="宋体"/>
          <w:color w:val="000"/>
          <w:sz w:val="28"/>
          <w:szCs w:val="28"/>
        </w:rPr>
        <w:t xml:space="preserve">初中班主任工作计划教育汇总方案1</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(2)布置教室环境。如设立“袖珍图书角”、“卫生角”、“金色童年”、“我们在这里成长”等文化背景。(3)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以鼓励为主，发现学生身上的闪光点，及时鼓励，帮助他们克服不足，不让一个学生掉队。</w:t>
      </w:r>
    </w:p>
    <w:p>
      <w:pPr>
        <w:ind w:left="0" w:right="0" w:firstLine="560"/>
        <w:spacing w:before="450" w:after="450" w:line="312" w:lineRule="auto"/>
      </w:pPr>
      <w:r>
        <w:rPr>
          <w:rFonts w:ascii="宋体" w:hAnsi="宋体" w:eastAsia="宋体" w:cs="宋体"/>
          <w:color w:val="000"/>
          <w:sz w:val="28"/>
          <w:szCs w:val="28"/>
        </w:rPr>
        <w:t xml:space="preserve">初中班主任工作计划教育汇总方案2</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初中班主任工作计划教育汇总方案3</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初中班主任工作计划教育汇总方案4</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初中班主任工作计划教育汇总方案5</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2024-10-06T04:03:11+08:00</dcterms:created>
  <dcterms:modified xsi:type="dcterms:W3CDTF">2024-10-06T04:03:11+08:00</dcterms:modified>
</cp:coreProperties>
</file>

<file path=docProps/custom.xml><?xml version="1.0" encoding="utf-8"?>
<Properties xmlns="http://schemas.openxmlformats.org/officeDocument/2006/custom-properties" xmlns:vt="http://schemas.openxmlformats.org/officeDocument/2006/docPropsVTypes"/>
</file>