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科技工作者八荣八耻心得体会</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八荣八耻心得体会（科技）近日，科技界的一些部门单位就总书记总书记提出的“八荣八耻”重要论述进行学习研讨。科技工作者表示，总书记总书记提出的“八荣八耻”重要论述，是对社会主义荣辱观和道德观的经典阐述。这一重要论述，对科技界的思想道德建设具有重...</w:t>
      </w:r>
    </w:p>
    <w:p>
      <w:pPr>
        <w:ind w:left="0" w:right="0" w:firstLine="560"/>
        <w:spacing w:before="450" w:after="450" w:line="312" w:lineRule="auto"/>
      </w:pPr>
      <w:r>
        <w:rPr>
          <w:rFonts w:ascii="宋体" w:hAnsi="宋体" w:eastAsia="宋体" w:cs="宋体"/>
          <w:color w:val="000"/>
          <w:sz w:val="28"/>
          <w:szCs w:val="28"/>
        </w:rPr>
        <w:t xml:space="preserve">八荣八耻心得体会（科技）近日，科技界的一些部门单位就总书记总书记提出的“八荣八耻”重要论述进行学习研讨。科技工作者表示，总书记总书记提出的“八荣八耻”重要论述，是对社会主义荣辱观和道德观的经典阐述。这一重要论述，对科技界的思想道德建设具有重要的指导意义。 科技部部长徐冠华说，总书记总书记关于“八荣八耻”的重要论述，是新时期我国公民道德建设的指南，对加强社会主义思想道德建设具有极其深远的意义。总书记总书记的这一重要论述，为加强科技界的思想道德建设指明了方向，也对广大科技工作者提出了更高的要求。当前，坚持自主创新，建设创新型国家已经成为新时期我国社会主义现代化建设的主旋律，而学术风气的好坏，不仅对我们能否建成创新型国家有至关重要的影响，也对整个社会的风气有重大影响。</w:t>
      </w:r>
    </w:p>
    <w:p>
      <w:pPr>
        <w:ind w:left="0" w:right="0" w:firstLine="560"/>
        <w:spacing w:before="450" w:after="450" w:line="312" w:lineRule="auto"/>
      </w:pPr>
      <w:r>
        <w:rPr>
          <w:rFonts w:ascii="宋体" w:hAnsi="宋体" w:eastAsia="宋体" w:cs="宋体"/>
          <w:color w:val="000"/>
          <w:sz w:val="28"/>
          <w:szCs w:val="28"/>
        </w:rPr>
        <w:t xml:space="preserve">科技事业是推进人类文明进步的崇高事业。崇高的道德修养是从事科技事业的必要前提。广大科技工作者要认真学习、深刻领会总书记总书记关于“八荣八耻”的重要论述，要在实际工作中做践行“八荣八耻”的表率。 中国科学院副院长、党组副书记白春礼说，总书记总书记关于“八荣八耻”的重要论述,是新形势下社会主义思想道德建设的重要指导方针。把树立社会主义荣辱观作为思想道德建设的基础性工程,切实抓紧抓好，具有极为重要的意义。就中科院来说，要实现到2024年把中科院建设成为具有国际先进水平的科学研究基地这一宏伟目标，就必须树立社会主义荣辱观，引导广大科技人员增强使命感、责任感，将个人价值的自我实现与国家发展紧密结合。</w:t>
      </w:r>
    </w:p>
    <w:p>
      <w:pPr>
        <w:ind w:left="0" w:right="0" w:firstLine="560"/>
        <w:spacing w:before="450" w:after="450" w:line="312" w:lineRule="auto"/>
      </w:pPr>
      <w:r>
        <w:rPr>
          <w:rFonts w:ascii="宋体" w:hAnsi="宋体" w:eastAsia="宋体" w:cs="宋体"/>
          <w:color w:val="000"/>
          <w:sz w:val="28"/>
          <w:szCs w:val="28"/>
        </w:rPr>
        <w:t xml:space="preserve">中国科学院党组副书记方新、国家自然科学基金委员会副主任王杰表示，总书记总书记提出的“八荣八耻”的重要论述,体现了中华民族传统美德和时代要求,是对马克思主义道德观的精辟概括,是新时期社会主义道德的系统总结。</w:t>
      </w:r>
    </w:p>
    <w:p>
      <w:pPr>
        <w:ind w:left="0" w:right="0" w:firstLine="560"/>
        <w:spacing w:before="450" w:after="450" w:line="312" w:lineRule="auto"/>
      </w:pPr>
      <w:r>
        <w:rPr>
          <w:rFonts w:ascii="宋体" w:hAnsi="宋体" w:eastAsia="宋体" w:cs="宋体"/>
          <w:color w:val="000"/>
          <w:sz w:val="28"/>
          <w:szCs w:val="28"/>
        </w:rPr>
        <w:t xml:space="preserve">北京钢铁研究总院院长、中国工程院院士干勇认为，对于人才的评定需要有一个标准，总书记总书记“八荣八耻”提出得非常及时。改革开放以来，随着经济的发展，西方一些腐朽、没落的不良风气或多或少地影响到了我们。在中国科技界，出现了浮躁、好大喜功、低水平重复，甚至信仰缺失等问题。因此，我们必须树立正确的社会主义荣辱观，明辨是非，树立正确的价值导向。</w:t>
      </w:r>
    </w:p>
    <w:p>
      <w:pPr>
        <w:ind w:left="0" w:right="0" w:firstLine="560"/>
        <w:spacing w:before="450" w:after="450" w:line="312" w:lineRule="auto"/>
      </w:pPr>
      <w:r>
        <w:rPr>
          <w:rFonts w:ascii="宋体" w:hAnsi="宋体" w:eastAsia="宋体" w:cs="宋体"/>
          <w:color w:val="000"/>
          <w:sz w:val="28"/>
          <w:szCs w:val="28"/>
        </w:rPr>
        <w:t xml:space="preserve">北京矿冶研究总院院长、中国工程院院士孙传尧说，树立正确的社会主义荣辱观是构建和谐社会的基础，中组部最近下发了文件，要把社会主义荣辱观作为考核干部的标准之一。这个决定让我很振奋，只有领导干部、全社会、全体人民都树立正确的荣辱观，才能达到真正的和谐。</w:t>
      </w:r>
    </w:p>
    <w:p>
      <w:pPr>
        <w:ind w:left="0" w:right="0" w:firstLine="560"/>
        <w:spacing w:before="450" w:after="450" w:line="312" w:lineRule="auto"/>
      </w:pPr>
      <w:r>
        <w:rPr>
          <w:rFonts w:ascii="宋体" w:hAnsi="宋体" w:eastAsia="宋体" w:cs="宋体"/>
          <w:color w:val="000"/>
          <w:sz w:val="28"/>
          <w:szCs w:val="28"/>
        </w:rPr>
        <w:t xml:space="preserve">科学家们指出，当前，我们要深刻领会总书记总书记“八荣八耻”重要论述的深刻思想内涵，努力加强科技界的思想道德建设，为建设创新型国家而努力奋斗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2024-11-06T07:30:48+08:00</dcterms:created>
  <dcterms:modified xsi:type="dcterms:W3CDTF">2024-11-06T07:30:48+08:00</dcterms:modified>
</cp:coreProperties>
</file>

<file path=docProps/custom.xml><?xml version="1.0" encoding="utf-8"?>
<Properties xmlns="http://schemas.openxmlformats.org/officeDocument/2006/custom-properties" xmlns:vt="http://schemas.openxmlformats.org/officeDocument/2006/docPropsVTypes"/>
</file>