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2024年旅游工作思路</w:t>
      </w:r>
      <w:bookmarkEnd w:id="1"/>
    </w:p>
    <w:p>
      <w:pPr>
        <w:jc w:val="center"/>
        <w:spacing w:before="0" w:after="450"/>
      </w:pPr>
      <w:r>
        <w:rPr>
          <w:rFonts w:ascii="Arial" w:hAnsi="Arial" w:eastAsia="Arial" w:cs="Arial"/>
          <w:color w:val="999999"/>
          <w:sz w:val="20"/>
          <w:szCs w:val="20"/>
        </w:rPr>
        <w:t xml:space="preserve">来源：网络  作者：梦中情人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2024年旅游工作思路          2024年，我市旅游工作的总体思路和目标是：以“三个代表”重要思想和十六届四中全会精神为指导，深入贯彻落实市委九届十八次会议精神，围绕“将旅游业发展成为我市新的支柱产业”的总体目标，继续实施“政府主...</w:t>
      </w:r>
    </w:p>
    <w:p>
      <w:pPr>
        <w:ind w:left="0" w:right="0" w:firstLine="560"/>
        <w:spacing w:before="450" w:after="450" w:line="312" w:lineRule="auto"/>
      </w:pPr>
      <w:r>
        <w:rPr>
          <w:rFonts w:ascii="宋体" w:hAnsi="宋体" w:eastAsia="宋体" w:cs="宋体"/>
          <w:color w:val="000"/>
          <w:sz w:val="28"/>
          <w:szCs w:val="28"/>
        </w:rPr>
        <w:t xml:space="preserve">2024年旅游工作思路          2024年，我市旅游工作的总体思路和目标是：以“三个代表”重要思想和十六届四中全会精神为指导，深入贯彻落实市委九届十八次会议精神，围绕“将旅游业发展成为我市新的支柱产业”的总体目标，继续实施“政府主导、部门联动、旅游主管、社会参与”的旅游发展战略，以改革开放为动力，以重点项目建设为突破口，以各类旅游活动为载体，高标准打造旅游品牌，深层次开发旅游产品，强力度进行旅游推介，多方位营造旅游环境，进一步提高城市旅游综合发展水平，不断做大做强旅游产业，力争全市全年接待海内外旅游者XX万人次，实现旅游收入XX亿元，分别比上年增长10.02%和14.2%，使我市旅游经济发展水平继续保持全省第三的位次。       围绕完成全年工作目标，2024年，重点抓好以下工作：  第一，以重点景区为突破口，深层次开发旅游产品。</w:t>
      </w:r>
    </w:p>
    <w:p>
      <w:pPr>
        <w:ind w:left="0" w:right="0" w:firstLine="560"/>
        <w:spacing w:before="450" w:after="450" w:line="312" w:lineRule="auto"/>
      </w:pPr>
      <w:r>
        <w:rPr>
          <w:rFonts w:ascii="宋体" w:hAnsi="宋体" w:eastAsia="宋体" w:cs="宋体"/>
          <w:color w:val="000"/>
          <w:sz w:val="28"/>
          <w:szCs w:val="28"/>
        </w:rPr>
        <w:t xml:space="preserve">按照“激活存量，扩大增量”的总体要求，切实抓好重点景区、重点旅游项目的规划、策划和建设，形成新的亮点和卖点。一是大力推进旅游规划的编制工作。</w:t>
      </w:r>
    </w:p>
    <w:p>
      <w:pPr>
        <w:ind w:left="0" w:right="0" w:firstLine="560"/>
        <w:spacing w:before="450" w:after="450" w:line="312" w:lineRule="auto"/>
      </w:pPr>
      <w:r>
        <w:rPr>
          <w:rFonts w:ascii="宋体" w:hAnsi="宋体" w:eastAsia="宋体" w:cs="宋体"/>
          <w:color w:val="000"/>
          <w:sz w:val="28"/>
          <w:szCs w:val="28"/>
        </w:rPr>
        <w:t xml:space="preserve">以编制“十一五”旅游发展计划为契机，邀请国内知名旅游规划单位及专家高起点规划全市旅游产业，指导全市2A以上景区启动景区详规的编制工作，使全市旅游发展逐步建立起既有总规指导，又有详规控制的科学规划体系。二是重点开发建设 “XX”文化和“XX生态”两大旅游区。</w:t>
      </w:r>
    </w:p>
    <w:p>
      <w:pPr>
        <w:ind w:left="0" w:right="0" w:firstLine="560"/>
        <w:spacing w:before="450" w:after="450" w:line="312" w:lineRule="auto"/>
      </w:pPr>
      <w:r>
        <w:rPr>
          <w:rFonts w:ascii="宋体" w:hAnsi="宋体" w:eastAsia="宋体" w:cs="宋体"/>
          <w:color w:val="000"/>
          <w:sz w:val="28"/>
          <w:szCs w:val="28"/>
        </w:rPr>
        <w:t xml:space="preserve">坚持以AA、BB、CC等较为成熟的旅游景区为依托，指导、支持这些景区主管部门和相关县市邀请国内外名家高手对景区开发项目进行策划设计。重点支持XX县AA景区、YY市BB景区等景区项目的招商引资，全力支持XX县新开发XX旅游景区，集中力量抓好全市新老景区旅游大项目建设工作，力争把XX文化旅游和XX生态旅游品牌做好做大，构筑把我市建成区域性旅游目的地的支撑体系。</w:t>
      </w:r>
    </w:p>
    <w:p>
      <w:pPr>
        <w:ind w:left="0" w:right="0" w:firstLine="560"/>
        <w:spacing w:before="450" w:after="450" w:line="312" w:lineRule="auto"/>
      </w:pPr>
      <w:r>
        <w:rPr>
          <w:rFonts w:ascii="宋体" w:hAnsi="宋体" w:eastAsia="宋体" w:cs="宋体"/>
          <w:color w:val="000"/>
          <w:sz w:val="28"/>
          <w:szCs w:val="28"/>
        </w:rPr>
        <w:t xml:space="preserve">三是大力整合旅游资源。结合培育市区“一日游”和市区水上旅游市场，水陆并重，科学设计、整合市区旅游精品线路。</w:t>
      </w:r>
    </w:p>
    <w:p>
      <w:pPr>
        <w:ind w:left="0" w:right="0" w:firstLine="560"/>
        <w:spacing w:before="450" w:after="450" w:line="312" w:lineRule="auto"/>
      </w:pPr>
      <w:r>
        <w:rPr>
          <w:rFonts w:ascii="宋体" w:hAnsi="宋体" w:eastAsia="宋体" w:cs="宋体"/>
          <w:color w:val="000"/>
          <w:sz w:val="28"/>
          <w:szCs w:val="28"/>
        </w:rPr>
        <w:t xml:space="preserve">力争开发两条有较好效益的、连接市区内外、沟通所属县市的一日游产品，在市区内形成旅游环线。在此基础上，以XX高速公路通车为契机，争取交通部门提升境内公路等级，以交通为纽带，实现与XX、YY、CC内外知名景区的线路对接，打造优势旅游产品。</w:t>
      </w:r>
    </w:p>
    <w:p>
      <w:pPr>
        <w:ind w:left="0" w:right="0" w:firstLine="560"/>
        <w:spacing w:before="450" w:after="450" w:line="312" w:lineRule="auto"/>
      </w:pPr>
      <w:r>
        <w:rPr>
          <w:rFonts w:ascii="宋体" w:hAnsi="宋体" w:eastAsia="宋体" w:cs="宋体"/>
          <w:color w:val="000"/>
          <w:sz w:val="28"/>
          <w:szCs w:val="28"/>
        </w:rPr>
        <w:t xml:space="preserve">四是大力开发具有浓郁地方特色的旅游商品。继续开展旅游商品征集、认证活动，不断丰富和完善三国系列的旅游商品，深度转化VV、VV等地的农副土特产品，逐步形成门类齐全、风格鲜明的旅游商品系列。</w:t>
      </w:r>
    </w:p>
    <w:p>
      <w:pPr>
        <w:ind w:left="0" w:right="0" w:firstLine="560"/>
        <w:spacing w:before="450" w:after="450" w:line="312" w:lineRule="auto"/>
      </w:pPr>
      <w:r>
        <w:rPr>
          <w:rFonts w:ascii="宋体" w:hAnsi="宋体" w:eastAsia="宋体" w:cs="宋体"/>
          <w:color w:val="000"/>
          <w:sz w:val="28"/>
          <w:szCs w:val="28"/>
        </w:rPr>
        <w:t xml:space="preserve">第二，以强化宣传促销为手段，全方位开拓客源市场。坚持市内市外与省内省外促销联动，市场开发与产品开发并重的工作思路，大力开拓客源市场。</w:t>
      </w:r>
    </w:p>
    <w:p>
      <w:pPr>
        <w:ind w:left="0" w:right="0" w:firstLine="560"/>
        <w:spacing w:before="450" w:after="450" w:line="312" w:lineRule="auto"/>
      </w:pPr>
      <w:r>
        <w:rPr>
          <w:rFonts w:ascii="宋体" w:hAnsi="宋体" w:eastAsia="宋体" w:cs="宋体"/>
          <w:color w:val="000"/>
          <w:sz w:val="28"/>
          <w:szCs w:val="28"/>
        </w:rPr>
        <w:t xml:space="preserve">一是加强省内外基本客源市场的开发。利用我市作为鄂西北旅游的门户和入川进陕交通枢纽的特点，采取化大为小、分头并进的促销模式在武汉、十堰、宜昌、荆州、南阳、西安等城市重点开展促销活动。</w:t>
      </w:r>
    </w:p>
    <w:p>
      <w:pPr>
        <w:ind w:left="0" w:right="0" w:firstLine="560"/>
        <w:spacing w:before="450" w:after="450" w:line="312" w:lineRule="auto"/>
      </w:pPr>
      <w:r>
        <w:rPr>
          <w:rFonts w:ascii="宋体" w:hAnsi="宋体" w:eastAsia="宋体" w:cs="宋体"/>
          <w:color w:val="000"/>
          <w:sz w:val="28"/>
          <w:szCs w:val="28"/>
        </w:rPr>
        <w:t xml:space="preserve">积极参加国家局和省局组织的各类旅游交易会、展示会，实现我市旅游与外界的全接触，逐步扩大基本客源市场。二是全力巩固省内核心客源市场。</w:t>
      </w:r>
    </w:p>
    <w:p>
      <w:pPr>
        <w:ind w:left="0" w:right="0" w:firstLine="560"/>
        <w:spacing w:before="450" w:after="450" w:line="312" w:lineRule="auto"/>
      </w:pPr>
      <w:r>
        <w:rPr>
          <w:rFonts w:ascii="宋体" w:hAnsi="宋体" w:eastAsia="宋体" w:cs="宋体"/>
          <w:color w:val="000"/>
          <w:sz w:val="28"/>
          <w:szCs w:val="28"/>
        </w:rPr>
        <w:t xml:space="preserve">由旅游局牵头，组织旅行社、宾馆参加，尝试在十堰、武汉、荆州等地开展“走近中国魅力城市——XX”促销活动，稳定省内客源市场。大胆探索实行旅游代理制，在武汉、十堰等地委托一批实力强、信誉度高的旅行社代理销售襄樊旅游，出台配套奖励办法，强化旅游招徕，激活外埠游客入樊旅游市场，积极培育地接市场。</w:t>
      </w:r>
    </w:p>
    <w:p>
      <w:pPr>
        <w:ind w:left="0" w:right="0" w:firstLine="560"/>
        <w:spacing w:before="450" w:after="450" w:line="312" w:lineRule="auto"/>
      </w:pPr>
      <w:r>
        <w:rPr>
          <w:rFonts w:ascii="宋体" w:hAnsi="宋体" w:eastAsia="宋体" w:cs="宋体"/>
          <w:color w:val="000"/>
          <w:sz w:val="28"/>
          <w:szCs w:val="28"/>
        </w:rPr>
        <w:t xml:space="preserve">三是加强旅游宣传基础性工作。充分发挥MM旅游网站</w:t>
      </w:r>
    </w:p>
    <w:p>
      <w:pPr>
        <w:ind w:left="0" w:right="0" w:firstLine="560"/>
        <w:spacing w:before="450" w:after="450" w:line="312" w:lineRule="auto"/>
      </w:pPr>
      <w:r>
        <w:rPr>
          <w:rFonts w:ascii="宋体" w:hAnsi="宋体" w:eastAsia="宋体" w:cs="宋体"/>
          <w:color w:val="000"/>
          <w:sz w:val="28"/>
          <w:szCs w:val="28"/>
        </w:rPr>
        <w:t xml:space="preserve">的作用，加快旅游信息化建设，发挥旅游网站宣传阵地作用；拍摄制作MM旅游专题促销片和旅游形象宣传光碟；编辑出版《MM旅游》画册、旅游指南等宣传品；在市内主要进出口设立旅游宣传指示牌，增加旅游氛围，进一步激活市内客源市场。  第三，以强化行业管理为重点，高标准规范旅游市场秩序。</w:t>
      </w:r>
    </w:p>
    <w:p>
      <w:pPr>
        <w:ind w:left="0" w:right="0" w:firstLine="560"/>
        <w:spacing w:before="450" w:after="450" w:line="312" w:lineRule="auto"/>
      </w:pPr>
      <w:r>
        <w:rPr>
          <w:rFonts w:ascii="宋体" w:hAnsi="宋体" w:eastAsia="宋体" w:cs="宋体"/>
          <w:color w:val="000"/>
          <w:sz w:val="28"/>
          <w:szCs w:val="28"/>
        </w:rPr>
        <w:t xml:space="preserve">在坚持教育引导的基础上，切实加大行业管理力度，全面规范旅游市场秩序。一是充分发挥市旅游协会的桥梁与纽带作用，不断强化旅游企业守法经营、诚信经营的意识，修改完善自律公约，加强行业自律，协调解决好旅游经营和发展中的热点、难点问题；二是加大对旅游薄弱环节的治理力度。</w:t>
      </w:r>
    </w:p>
    <w:p>
      <w:pPr>
        <w:ind w:left="0" w:right="0" w:firstLine="560"/>
        <w:spacing w:before="450" w:after="450" w:line="312" w:lineRule="auto"/>
      </w:pPr>
      <w:r>
        <w:rPr>
          <w:rFonts w:ascii="宋体" w:hAnsi="宋体" w:eastAsia="宋体" w:cs="宋体"/>
          <w:color w:val="000"/>
          <w:sz w:val="28"/>
          <w:szCs w:val="28"/>
        </w:rPr>
        <w:t xml:space="preserve">重点整治旅行社虚假广告、旅游购物以次充好、旅游餐饮价格虚高等热点、难点问题。及时依法受理、妥善处理各种旅游投诉，加大对多次被投诉企业的跟踪监管，坚决消除欺客宰客、强迫或诱导游客购物消费等损害游客利益的现象。</w:t>
      </w:r>
    </w:p>
    <w:p>
      <w:pPr>
        <w:ind w:left="0" w:right="0" w:firstLine="560"/>
        <w:spacing w:before="450" w:after="450" w:line="312" w:lineRule="auto"/>
      </w:pPr>
      <w:r>
        <w:rPr>
          <w:rFonts w:ascii="宋体" w:hAnsi="宋体" w:eastAsia="宋体" w:cs="宋体"/>
          <w:color w:val="000"/>
          <w:sz w:val="28"/>
          <w:szCs w:val="28"/>
        </w:rPr>
        <w:t xml:space="preserve">三是继续深化景区治理整顿。严格按照“八无”、“六有”的标准，强力整治景容景貌，规范旅游厕所建设，改善景区旅游环境；坚持以打击“黑车”、“黑导”、“黑店”为重点，理顺景区经营秩序；从强化制度管理入手，落实各项安全防范措施，推动景区安全工作做到万无一失。</w:t>
      </w:r>
    </w:p>
    <w:p>
      <w:pPr>
        <w:ind w:left="0" w:right="0" w:firstLine="560"/>
        <w:spacing w:before="450" w:after="450" w:line="312" w:lineRule="auto"/>
      </w:pPr>
      <w:r>
        <w:rPr>
          <w:rFonts w:ascii="宋体" w:hAnsi="宋体" w:eastAsia="宋体" w:cs="宋体"/>
          <w:color w:val="000"/>
          <w:sz w:val="28"/>
          <w:szCs w:val="28"/>
        </w:rPr>
        <w:t xml:space="preserve">此外，结合星级饭店、旅行社和导游年检等常规工作，坚持严格标准和程序，指导企业提高经营水平，加强队伍建设。对有严重扰乱市场秩序的旅游企业坚决不予通过年审，从源头上为规范旅游市场秩序提供保证。</w:t>
      </w:r>
    </w:p>
    <w:p>
      <w:pPr>
        <w:ind w:left="0" w:right="0" w:firstLine="560"/>
        <w:spacing w:before="450" w:after="450" w:line="312" w:lineRule="auto"/>
      </w:pPr>
      <w:r>
        <w:rPr>
          <w:rFonts w:ascii="宋体" w:hAnsi="宋体" w:eastAsia="宋体" w:cs="宋体"/>
          <w:color w:val="000"/>
          <w:sz w:val="28"/>
          <w:szCs w:val="28"/>
        </w:rPr>
        <w:t xml:space="preserve">第四，以体制创新为动力，拓宽旅游发展新空间。积极组织引导旅游企业牢固树立“不求所有，但求所在”的发展观，大力推进旅游企业改革，尝试采用拍卖、合资、合作、租赁等多种形式实行景区经营权与所有权的分离；以市场为导向，鼓励有实力、市场前景看好的旅游企业通过参股、控股、兼并、联合等形式，网络景区、饭店、旅行社等关联企业组建设旅游集团公司，逐步改变我市旅游企业存在的“小而散”的局面，扩大产业规模。</w:t>
      </w:r>
    </w:p>
    <w:p>
      <w:pPr>
        <w:ind w:left="0" w:right="0" w:firstLine="560"/>
        <w:spacing w:before="450" w:after="450" w:line="312" w:lineRule="auto"/>
      </w:pPr>
      <w:r>
        <w:rPr>
          <w:rFonts w:ascii="宋体" w:hAnsi="宋体" w:eastAsia="宋体" w:cs="宋体"/>
          <w:color w:val="000"/>
          <w:sz w:val="28"/>
          <w:szCs w:val="28"/>
        </w:rPr>
        <w:t xml:space="preserve">同时，积极争取政府支持，研究制订支持旅游业体制创新的相关政策，扩大旅游投融资渠道，引导社会投资，鼓励吸引社会资本和其他资本投资兴办旅游业。积极探索利用外资的新形式，鼓励支持旅游企业吸引外商直接投资，进一步加大对旅游业的投入，培植旅游发展后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2024-10-04T10:26:06+08:00</dcterms:created>
  <dcterms:modified xsi:type="dcterms:W3CDTF">2024-10-04T10:26:06+08:00</dcterms:modified>
</cp:coreProperties>
</file>

<file path=docProps/custom.xml><?xml version="1.0" encoding="utf-8"?>
<Properties xmlns="http://schemas.openxmlformats.org/officeDocument/2006/custom-properties" xmlns:vt="http://schemas.openxmlformats.org/officeDocument/2006/docPropsVTypes"/>
</file>