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电力集团供电公司年度工作重点</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发展和工作形势分析党的“十七大”报告提出科学发展观和建设和谐社会，给电网建设和企业稳定发展提出了新的更高的要求，即要实现员工发展、电网发展与企业发展并重；队伍和谐、企业和谐、内外和谐并重，保持可持续发展态势，着力构建和谐发展环境。具体...</w:t>
      </w:r>
    </w:p>
    <w:p>
      <w:pPr>
        <w:ind w:left="0" w:right="0" w:firstLine="560"/>
        <w:spacing w:before="450" w:after="450" w:line="312" w:lineRule="auto"/>
      </w:pPr>
      <w:r>
        <w:rPr>
          <w:rFonts w:ascii="宋体" w:hAnsi="宋体" w:eastAsia="宋体" w:cs="宋体"/>
          <w:color w:val="000"/>
          <w:sz w:val="28"/>
          <w:szCs w:val="28"/>
        </w:rPr>
        <w:t xml:space="preserve">（一）发展和工作形势分析</w:t>
      </w:r>
    </w:p>
    <w:p>
      <w:pPr>
        <w:ind w:left="0" w:right="0" w:firstLine="560"/>
        <w:spacing w:before="450" w:after="450" w:line="312" w:lineRule="auto"/>
      </w:pPr>
      <w:r>
        <w:rPr>
          <w:rFonts w:ascii="宋体" w:hAnsi="宋体" w:eastAsia="宋体" w:cs="宋体"/>
          <w:color w:val="000"/>
          <w:sz w:val="28"/>
          <w:szCs w:val="28"/>
        </w:rPr>
        <w:t xml:space="preserve">党的“十七大”报告提出科学发展观和建设和谐社会，给电网建设和企业稳定发展提出了新的更高的要求，即要实现员工发展、电网发展与企业发展并重；队伍和谐、企业和谐、内外和谐并重，保持可持续发展态势，着力构建和谐发展环境。具体到我们县和我们公司，在电网规划和建设方面：地方招商引资和经济增长，对电力供应提出了更高的要求。按照省公司提出苏北加快布点的规划，目前我公司的电网结构还不合理，布局还不够均衡，电力保障不够，电网建设急待加快步伐；在企业管理方面：国网及省市公司提出“专业化、标准化、规范化”管理要求，需要我们尽快转变经营管理模式，尤其是专业化管理、标准化建设及线损“五分”管理法对公司管理工作提出了新的要求。社会监管力度加大，政府关注度不断加强，广大电力客户需求多元化，对防范经营风险、加强行风建设和优质服务工作提出新的挑战；安全生产方面：安全供电不仅是系统自身的要求，也是必须承担的社会责任，地方政府对安全供电的期望值不断加大，公司承担的社会责任不断加重，安全供电提升到了讲政治的高度。大量新设备、新技术的投入和应用，一方面提升了安全运行水平，一方面也对安全管理提出了新的考验，加大培训力度，提升业务技能和应变能力，已成当务之急；企业和谐稳定方面：改革日趋深化，利益分配格局不断调整，发展中新的矛盾和问题也会不断出现，如新劳动法的颁布实施可能会引发集体工和社会化用工对用工形式及性质的诉求，农电专业化管理及机构设置调整，可能会引发员工思想波动及部分农电工对收入待遇的盲目攀比，可能引发不平衡心理。一些落后观念和不良社会环境的影响引发的不满意、不安分、不理解等不和谐因素都可能引发和制约公司下一步发展，需要超前研究思考，谋划解决对策。</w:t>
      </w:r>
    </w:p>
    <w:p>
      <w:pPr>
        <w:ind w:left="0" w:right="0" w:firstLine="560"/>
        <w:spacing w:before="450" w:after="450" w:line="312" w:lineRule="auto"/>
      </w:pPr>
      <w:r>
        <w:rPr>
          <w:rFonts w:ascii="宋体" w:hAnsi="宋体" w:eastAsia="宋体" w:cs="宋体"/>
          <w:color w:val="000"/>
          <w:sz w:val="28"/>
          <w:szCs w:val="28"/>
        </w:rPr>
        <w:t xml:space="preserve">（二）工作总体要求（工作思路）</w:t>
      </w:r>
    </w:p>
    <w:p>
      <w:pPr>
        <w:ind w:left="0" w:right="0" w:firstLine="560"/>
        <w:spacing w:before="450" w:after="450" w:line="312" w:lineRule="auto"/>
      </w:pPr>
      <w:r>
        <w:rPr>
          <w:rFonts w:ascii="宋体" w:hAnsi="宋体" w:eastAsia="宋体" w:cs="宋体"/>
          <w:color w:val="000"/>
          <w:sz w:val="28"/>
          <w:szCs w:val="28"/>
        </w:rPr>
        <w:t xml:space="preserve">2024年公司工作的总体要求是：以学习贯彻落实党的“十七大”精神为动力，紧密联系公司发展和地方经济社会发展的实际，服从好省、市公司工作大局，服务好xx地方经济社会发展，努力实现“一个目标”，做到“八个加强”，即：围绕实现“电网坚强、生产安全、管理规范、执行有力、队伍稳定、内外和谐”的工作目标，加强安全生产的在控、可控管理，着力落实“三防”工作要求；加强电网的科学布局与结构优化工作，着力达到省市公司规划要求和地方经济社会发展需要；加强标准化建设和专业化、精细化管理，着力提升综合管理水平；加强机制创新、产品优化和市场开拓工作，着力保持多经企业发展活力与后劲；加强人才与技能培训，着力打造学习型企业；加强阳光管理与内部控制制度建设，着力防范经营风险；加强员工与企业作风建设，着力提升执行力和企业形象；加强上下沟通、内外互动，着力构建和谐的内外部发展环境。</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安全生产：确保“九个不发生”。即：不发生电力生产人身重伤及以上事故；不发生责任性一般及以上电网、设备事故；不发生负有责任的外包工程人身重伤及以上事故；不发生负有同等责任及以上的交通事故；不发生一般及以上火灾事故；不发生误调度和恶性误操作事故；不发生重大工程建设事故；不发生重大社会影响的停电事故；不发生政府安全监督部门追究的事故。</w:t>
      </w:r>
    </w:p>
    <w:p>
      <w:pPr>
        <w:ind w:left="0" w:right="0" w:firstLine="560"/>
        <w:spacing w:before="450" w:after="450" w:line="312" w:lineRule="auto"/>
      </w:pPr>
      <w:r>
        <w:rPr>
          <w:rFonts w:ascii="宋体" w:hAnsi="宋体" w:eastAsia="宋体" w:cs="宋体"/>
          <w:color w:val="000"/>
          <w:sz w:val="28"/>
          <w:szCs w:val="28"/>
        </w:rPr>
        <w:t xml:space="preserve">2、经营管理：全面完成市公司下达的经济技术指标。</w:t>
      </w:r>
    </w:p>
    <w:p>
      <w:pPr>
        <w:ind w:left="0" w:right="0" w:firstLine="560"/>
        <w:spacing w:before="450" w:after="450" w:line="312" w:lineRule="auto"/>
      </w:pPr>
      <w:r>
        <w:rPr>
          <w:rFonts w:ascii="宋体" w:hAnsi="宋体" w:eastAsia="宋体" w:cs="宋体"/>
          <w:color w:val="000"/>
          <w:sz w:val="28"/>
          <w:szCs w:val="28"/>
        </w:rPr>
        <w:t xml:space="preserve">3、电网建设：全面完成年度项目投资计划和工程建设任务。</w:t>
      </w:r>
    </w:p>
    <w:p>
      <w:pPr>
        <w:ind w:left="0" w:right="0" w:firstLine="560"/>
        <w:spacing w:before="450" w:after="450" w:line="312" w:lineRule="auto"/>
      </w:pPr>
      <w:r>
        <w:rPr>
          <w:rFonts w:ascii="宋体" w:hAnsi="宋体" w:eastAsia="宋体" w:cs="宋体"/>
          <w:color w:val="000"/>
          <w:sz w:val="28"/>
          <w:szCs w:val="28"/>
        </w:rPr>
        <w:t xml:space="preserve">4、精神文明建设：保持公司各种既得荣誉；实现公司党委确定的党风廉政建设目标；优质服务、治安综合治理不发生影响公司形象和稳定的重大事件；推进内质外形建设，全面提升公司社会形象，建设和谐企业。</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继续开展安全生产和优质服务“百问百查”活动。坚持以“百问百查”活动为抓手，大力加强安全生产和优质服务工作。以落实“防人身事故”“防电网事故”、“防设备事故”为重点，以开展好安全性评价、危险点源分析预控、建立健全各项安全管理措施工作为主要手段，加大培训力度，提高公司全员的管理意识、安全意识以及业务、技能水平为主要任务，确保不发生各类人身、电网、设备事故。继续开展学习刘平“亲情服务法”活动，牢固树立全员服务意识。加强营销人员的教育培训工作，不断提高营销队伍的整体素质和服务水平。</w:t>
      </w:r>
    </w:p>
    <w:p>
      <w:pPr>
        <w:ind w:left="0" w:right="0" w:firstLine="560"/>
        <w:spacing w:before="450" w:after="450" w:line="312" w:lineRule="auto"/>
      </w:pPr>
      <w:r>
        <w:rPr>
          <w:rFonts w:ascii="宋体" w:hAnsi="宋体" w:eastAsia="宋体" w:cs="宋体"/>
          <w:color w:val="000"/>
          <w:sz w:val="28"/>
          <w:szCs w:val="28"/>
        </w:rPr>
        <w:t xml:space="preserve">2、进一步巩固和加强营销及线损管理取得的成果。紧紧抓住11年最后一个多月的时间，倒排计划，按照“八定”的要求，细化营销管理与降损方案，扎实推进，确保实现9.98%的降损目标。推进营销管理常态化与精细化管理，强化过程控制，加强营销稽查工作，强化基础管理，做好用电客户“分类管理”与线损“五分”管理。做好施工前的各项准备工作，尽快完成计量装置和低压网络改造。加强技术线损分析，进一步优化网络结构。</w:t>
      </w:r>
    </w:p>
    <w:p>
      <w:pPr>
        <w:ind w:left="0" w:right="0" w:firstLine="560"/>
        <w:spacing w:before="450" w:after="450" w:line="312" w:lineRule="auto"/>
      </w:pPr>
      <w:r>
        <w:rPr>
          <w:rFonts w:ascii="宋体" w:hAnsi="宋体" w:eastAsia="宋体" w:cs="宋体"/>
          <w:color w:val="000"/>
          <w:sz w:val="28"/>
          <w:szCs w:val="28"/>
        </w:rPr>
        <w:t xml:space="preserve">3、超前谋划，做好电网的规划建设。加强网架建设，完善电源点布置，建设节能型配电网。</w:t>
      </w:r>
    </w:p>
    <w:p>
      <w:pPr>
        <w:ind w:left="0" w:right="0" w:firstLine="560"/>
        <w:spacing w:before="450" w:after="450" w:line="312" w:lineRule="auto"/>
      </w:pPr>
      <w:r>
        <w:rPr>
          <w:rFonts w:ascii="宋体" w:hAnsi="宋体" w:eastAsia="宋体" w:cs="宋体"/>
          <w:color w:val="000"/>
          <w:sz w:val="28"/>
          <w:szCs w:val="28"/>
        </w:rPr>
        <w:t xml:space="preserve">4、进一步做好“集中集成”项目系统应用。要做到及时对运行数据进行更新，定期进行检查，纳入常态运行机制。切实做好农村配网运行、检修标准化管理工作。真正做到规范化、制度化、专业化、精细化管理</w:t>
      </w:r>
    </w:p>
    <w:p>
      <w:pPr>
        <w:ind w:left="0" w:right="0" w:firstLine="560"/>
        <w:spacing w:before="450" w:after="450" w:line="312" w:lineRule="auto"/>
      </w:pPr>
      <w:r>
        <w:rPr>
          <w:rFonts w:ascii="宋体" w:hAnsi="宋体" w:eastAsia="宋体" w:cs="宋体"/>
          <w:color w:val="000"/>
          <w:sz w:val="28"/>
          <w:szCs w:val="28"/>
        </w:rPr>
        <w:t xml:space="preserve">5、大力加强人才队伍建设。继续加强员工的技能培训，抓好管理岗位人员经营管理培训，努力提升公司人才队伍结构和人员技能水平。加大对农电工培训工作力度，提高农电工技术水平。</w:t>
      </w:r>
    </w:p>
    <w:p>
      <w:pPr>
        <w:ind w:left="0" w:right="0" w:firstLine="560"/>
        <w:spacing w:before="450" w:after="450" w:line="312" w:lineRule="auto"/>
      </w:pPr>
      <w:r>
        <w:rPr>
          <w:rFonts w:ascii="宋体" w:hAnsi="宋体" w:eastAsia="宋体" w:cs="宋体"/>
          <w:color w:val="000"/>
          <w:sz w:val="28"/>
          <w:szCs w:val="28"/>
        </w:rPr>
        <w:t xml:space="preserve">6、继续坚持“收缩、整合、规范”的原则，加强管理机制创新，不断激发多经企业的市场活力，加快多经企业发展。重点做好“苏电之星、联惠”这两个品牌，加大资金、技术、人才投入，提高产品的质量和档次，努力开拓外部市场，争取在全国省会城市设立销售点。进一步规范用户电气工程市场，加强同客户的沟通与联系，从服务质量和工程质量上下功夫，扩大市场份额。</w:t>
      </w:r>
    </w:p>
    <w:p>
      <w:pPr>
        <w:ind w:left="0" w:right="0" w:firstLine="560"/>
        <w:spacing w:before="450" w:after="450" w:line="312" w:lineRule="auto"/>
      </w:pPr>
      <w:r>
        <w:rPr>
          <w:rFonts w:ascii="宋体" w:hAnsi="宋体" w:eastAsia="宋体" w:cs="宋体"/>
          <w:color w:val="000"/>
          <w:sz w:val="28"/>
          <w:szCs w:val="28"/>
        </w:rPr>
        <w:t xml:space="preserve">7、按照国网公司、省市公司部署要求，联系公司各项工作实际，认真学习贯彻好“十七”大精神，充分调动激活各种因素，统一员工思想，提升整体素质，提高干部队伍的学习力和执行力。发挥基层党组织战斗堡垒作用，进一步联系群众，凝聚人心，深化“四自”教育，弘扬“四德”风尚。以建设“四好”领导班子为抓手，注重干部队伍平时考核和八小时内外监督。以“四德”教育为载体，加强干部作风和员工思想建设。注重政策宣传、心里疏导和人文关怀，关心员工实际困难，解决最直接最现实的问题。实现“队伍稳定、管理规范、内外和谐”目标。</w:t>
      </w:r>
    </w:p>
    <w:p>
      <w:pPr>
        <w:ind w:left="0" w:right="0" w:firstLine="560"/>
        <w:spacing w:before="450" w:after="450" w:line="312" w:lineRule="auto"/>
      </w:pPr>
      <w:r>
        <w:rPr>
          <w:rFonts w:ascii="宋体" w:hAnsi="宋体" w:eastAsia="宋体" w:cs="宋体"/>
          <w:color w:val="000"/>
          <w:sz w:val="28"/>
          <w:szCs w:val="28"/>
        </w:rPr>
        <w:t xml:space="preserve">8、紧紧围绕公司中心工作，多种形式的开展党风廉政建设，强化行风、优质服务监督考核，实施内控机制效能监察。做到：服务好一个工作目标（围绕促进队伍廉洁、管理规范、企业和谐充分发挥纪检监察工作的职能与作用。），抓实六项主要工作（抓实思想、抓实制度、抓实监督、抓实责任、抓实作风、抓实氛围），着力营造“五个环境”（“以廉为荣、以贪为耻”的舆论环境；“扶正祛邪、公平公正”的从业环境；“协调有序、人和业兴”的发展环境；“人人敢于监督，自觉接受监督”的监督环境；“家企互动、亲情廉洁”的外延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2024-10-06T05:55:10+08:00</dcterms:created>
  <dcterms:modified xsi:type="dcterms:W3CDTF">2024-10-06T05:55:10+08:00</dcterms:modified>
</cp:coreProperties>
</file>

<file path=docProps/custom.xml><?xml version="1.0" encoding="utf-8"?>
<Properties xmlns="http://schemas.openxmlformats.org/officeDocument/2006/custom-properties" xmlns:vt="http://schemas.openxmlformats.org/officeDocument/2006/docPropsVTypes"/>
</file>